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C9E" w:rsidRDefault="00635C9E" w:rsidP="000D0799">
      <w:pPr>
        <w:spacing w:line="480" w:lineRule="auto"/>
        <w:jc w:val="lowKashida"/>
        <w:rPr>
          <w:color w:val="000000"/>
        </w:rPr>
      </w:pPr>
    </w:p>
    <w:p w:rsidR="00635C9E" w:rsidRDefault="00AB3274" w:rsidP="00D4512B">
      <w:pPr>
        <w:spacing w:before="100" w:beforeAutospacing="1" w:after="100" w:afterAutospacing="1"/>
      </w:pPr>
      <w:bookmarkStart w:id="0" w:name="_GoBack"/>
      <w:bookmarkEnd w:id="0"/>
      <w:r>
        <w:rPr>
          <w:b/>
          <w:bCs/>
          <w:sz w:val="28"/>
          <w:szCs w:val="28"/>
        </w:rPr>
        <w:t xml:space="preserve">Dear Editor - </w:t>
      </w:r>
      <w:r w:rsidR="00D4512B" w:rsidRPr="00D4512B">
        <w:rPr>
          <w:b/>
          <w:bCs/>
          <w:sz w:val="28"/>
          <w:szCs w:val="28"/>
        </w:rPr>
        <w:t>Acta Chimica</w:t>
      </w:r>
      <w:r w:rsidR="00D4512B">
        <w:rPr>
          <w:b/>
          <w:bCs/>
          <w:sz w:val="28"/>
          <w:szCs w:val="28"/>
        </w:rPr>
        <w:t xml:space="preserve"> </w:t>
      </w:r>
      <w:r w:rsidR="00D4512B" w:rsidRPr="00D4512B">
        <w:rPr>
          <w:b/>
          <w:bCs/>
          <w:sz w:val="28"/>
          <w:szCs w:val="28"/>
        </w:rPr>
        <w:t>Slovenica</w:t>
      </w:r>
      <w:r w:rsidR="00635C9E">
        <w:br/>
      </w:r>
    </w:p>
    <w:p w:rsidR="00635C9E" w:rsidRDefault="00635C9E" w:rsidP="00076B13">
      <w:pPr>
        <w:spacing w:line="360" w:lineRule="auto"/>
        <w:jc w:val="lowKashida"/>
      </w:pPr>
      <w:r w:rsidRPr="007E33D2">
        <w:rPr>
          <w:color w:val="000000"/>
        </w:rPr>
        <w:t>Thank you for the email dated</w:t>
      </w:r>
      <w:r w:rsidRPr="002A7524">
        <w:rPr>
          <w:color w:val="000000"/>
        </w:rPr>
        <w:t xml:space="preserve"> </w:t>
      </w:r>
      <w:r w:rsidR="00076B13">
        <w:t>14</w:t>
      </w:r>
      <w:r w:rsidR="00C038C8">
        <w:t xml:space="preserve"> </w:t>
      </w:r>
      <w:r w:rsidR="00076B13">
        <w:t>May</w:t>
      </w:r>
      <w:r w:rsidR="00AB3274">
        <w:t xml:space="preserve"> 20</w:t>
      </w:r>
      <w:r w:rsidR="00D4512B">
        <w:t>20</w:t>
      </w:r>
      <w:r>
        <w:t xml:space="preserve"> </w:t>
      </w:r>
      <w:r w:rsidRPr="007E33D2">
        <w:rPr>
          <w:color w:val="000000"/>
        </w:rPr>
        <w:t xml:space="preserve">and useful comments of </w:t>
      </w:r>
      <w:r>
        <w:rPr>
          <w:color w:val="000000"/>
        </w:rPr>
        <w:t xml:space="preserve">respectful </w:t>
      </w:r>
      <w:r w:rsidRPr="007E33D2">
        <w:rPr>
          <w:color w:val="000000"/>
        </w:rPr>
        <w:t>reviewers’ on our manuscript entitled: “</w:t>
      </w:r>
      <w:r w:rsidR="00D4512B">
        <w:rPr>
          <w:b/>
          <w:bCs/>
          <w:color w:val="000000"/>
        </w:rPr>
        <w:t>Ionic liquid-based dispersive liquid-liquid microextraction for the simultaneous determination of carbamazepine and lamotrigine in biological samples</w:t>
      </w:r>
      <w:r w:rsidR="00B823CA">
        <w:rPr>
          <w:b/>
          <w:bCs/>
        </w:rPr>
        <w:t>”</w:t>
      </w:r>
      <w:r w:rsidRPr="007E33D2">
        <w:rPr>
          <w:color w:val="000000"/>
        </w:rPr>
        <w:t xml:space="preserve"> by </w:t>
      </w:r>
      <w:r w:rsidR="00D4512B" w:rsidRPr="00D93DF8">
        <w:rPr>
          <w:lang w:bidi="fa-IR"/>
        </w:rPr>
        <w:t xml:space="preserve">Salumeh </w:t>
      </w:r>
      <w:r w:rsidR="00D4512B">
        <w:rPr>
          <w:lang w:bidi="fa-IR"/>
        </w:rPr>
        <w:t>Ranjbar</w:t>
      </w:r>
      <w:r w:rsidR="00D4512B">
        <w:rPr>
          <w:color w:val="000000"/>
        </w:rPr>
        <w:t>,</w:t>
      </w:r>
      <w:r w:rsidR="00D4512B" w:rsidRPr="00A25661">
        <w:rPr>
          <w:color w:val="000000"/>
        </w:rPr>
        <w:t xml:space="preserve"> </w:t>
      </w:r>
      <w:r w:rsidR="00D4512B">
        <w:rPr>
          <w:bCs/>
          <w:color w:val="000000"/>
        </w:rPr>
        <w:t xml:space="preserve">Ameneh porgham Daryasari and </w:t>
      </w:r>
      <w:r w:rsidR="00A25661" w:rsidRPr="00A25661">
        <w:rPr>
          <w:color w:val="000000"/>
        </w:rPr>
        <w:t>Mojtaba soleimani</w:t>
      </w:r>
      <w:r w:rsidRPr="007E33D2">
        <w:rPr>
          <w:color w:val="000000"/>
        </w:rPr>
        <w:t>.</w:t>
      </w:r>
      <w:r>
        <w:rPr>
          <w:b/>
          <w:bCs/>
          <w:color w:val="333333"/>
        </w:rPr>
        <w:t xml:space="preserve"> </w:t>
      </w:r>
      <w:r w:rsidRPr="007E33D2">
        <w:t>Attached please find the revised manuscript. In the revised copy the following points were considered:</w:t>
      </w:r>
    </w:p>
    <w:p w:rsidR="003F6D1D" w:rsidRDefault="003F6D1D" w:rsidP="00A25661">
      <w:pPr>
        <w:spacing w:line="360" w:lineRule="auto"/>
        <w:jc w:val="lowKashida"/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9576"/>
      </w:tblGrid>
      <w:tr w:rsidR="003F6D1D" w:rsidTr="00EF21D8">
        <w:tc>
          <w:tcPr>
            <w:tcW w:w="9576" w:type="dxa"/>
            <w:tcBorders>
              <w:top w:val="single" w:sz="8" w:space="0" w:color="000000"/>
            </w:tcBorders>
            <w:shd w:val="clear" w:color="auto" w:fill="000000"/>
          </w:tcPr>
          <w:p w:rsidR="003F6D1D" w:rsidRPr="001C350C" w:rsidRDefault="003F6D1D" w:rsidP="00076B13">
            <w:pPr>
              <w:jc w:val="both"/>
              <w:rPr>
                <w:b/>
                <w:bCs/>
                <w:color w:val="FFFFFF"/>
              </w:rPr>
            </w:pPr>
            <w:r w:rsidRPr="001C350C">
              <w:rPr>
                <w:b/>
                <w:bCs/>
                <w:color w:val="FFFFFF"/>
                <w:sz w:val="22"/>
                <w:szCs w:val="22"/>
              </w:rPr>
              <w:t>Answers to comments</w:t>
            </w:r>
            <w:r w:rsidRPr="001C350C">
              <w:rPr>
                <w:i/>
                <w:iCs/>
                <w:color w:val="FFFFFF"/>
                <w:sz w:val="22"/>
                <w:szCs w:val="22"/>
              </w:rPr>
              <w:t>:</w:t>
            </w:r>
          </w:p>
        </w:tc>
      </w:tr>
      <w:tr w:rsidR="003F6D1D" w:rsidTr="00EF21D8">
        <w:tc>
          <w:tcPr>
            <w:tcW w:w="9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62A" w:rsidRPr="001C350C" w:rsidRDefault="00CE462A" w:rsidP="00CE462A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b/>
                <w:bCs/>
                <w:i/>
                <w:iCs/>
                <w:color w:val="548DD4"/>
                <w:sz w:val="22"/>
                <w:szCs w:val="22"/>
              </w:rPr>
            </w:pPr>
            <w:r w:rsidRPr="001C350C">
              <w:rPr>
                <w:b/>
                <w:bCs/>
                <w:i/>
                <w:iCs/>
                <w:color w:val="548DD4"/>
                <w:sz w:val="22"/>
                <w:szCs w:val="22"/>
              </w:rPr>
              <w:t>Comment 1:</w:t>
            </w:r>
          </w:p>
          <w:p w:rsidR="00CE462A" w:rsidRPr="00D73DFF" w:rsidRDefault="00076B13" w:rsidP="00076B13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076B13">
              <w:rPr>
                <w:b/>
                <w:bCs/>
                <w:lang w:eastAsia="zh-CN"/>
              </w:rPr>
              <w:t>Authors have described the analytical performance of their method for</w:t>
            </w:r>
            <w:r w:rsidRPr="00076B13">
              <w:rPr>
                <w:b/>
                <w:bCs/>
                <w:lang w:eastAsia="zh-CN"/>
              </w:rPr>
              <w:br/>
              <w:t>urine and plasma samples (section 3.7), giving the linearity range,</w:t>
            </w:r>
            <w:r w:rsidRPr="00076B13">
              <w:rPr>
                <w:b/>
                <w:bCs/>
                <w:lang w:eastAsia="zh-CN"/>
              </w:rPr>
              <w:br/>
              <w:t>determination coefficients, LOD, LOQ, and RSD for both analytes. However,</w:t>
            </w:r>
            <w:r w:rsidRPr="00076B13">
              <w:rPr>
                <w:b/>
                <w:bCs/>
                <w:lang w:eastAsia="zh-CN"/>
              </w:rPr>
              <w:br/>
              <w:t>there is no corresponding description of the validation procedure in the</w:t>
            </w:r>
            <w:r w:rsidRPr="00076B13">
              <w:rPr>
                <w:b/>
                <w:bCs/>
                <w:lang w:eastAsia="zh-CN"/>
              </w:rPr>
              <w:br/>
              <w:t>Experimental. A detailed description on the validation procedure should be</w:t>
            </w:r>
            <w:r w:rsidRPr="00076B13">
              <w:rPr>
                <w:b/>
                <w:bCs/>
                <w:lang w:eastAsia="zh-CN"/>
              </w:rPr>
              <w:br/>
              <w:t>given in the Experimental, also stating how the blank samples were obtained</w:t>
            </w:r>
            <w:r w:rsidRPr="00076B13">
              <w:rPr>
                <w:b/>
                <w:bCs/>
                <w:lang w:eastAsia="zh-CN"/>
              </w:rPr>
              <w:br/>
              <w:t>and verified.</w:t>
            </w:r>
          </w:p>
        </w:tc>
      </w:tr>
      <w:tr w:rsidR="003F6D1D" w:rsidTr="00194F8A">
        <w:trPr>
          <w:trHeight w:val="1556"/>
        </w:trPr>
        <w:tc>
          <w:tcPr>
            <w:tcW w:w="9576" w:type="dxa"/>
            <w:tcBorders>
              <w:bottom w:val="single" w:sz="4" w:space="0" w:color="auto"/>
            </w:tcBorders>
          </w:tcPr>
          <w:p w:rsidR="003F6D1D" w:rsidRDefault="000274EB" w:rsidP="000274EB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FF0000"/>
                <w:sz w:val="22"/>
                <w:szCs w:val="22"/>
              </w:rPr>
              <w:t>Answer to comment</w:t>
            </w:r>
            <w:r w:rsidR="00C467E6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1</w:t>
            </w:r>
            <w:r w:rsidR="003F6D1D" w:rsidRPr="00106B7B">
              <w:rPr>
                <w:b/>
                <w:bCs/>
                <w:i/>
                <w:iCs/>
                <w:color w:val="FF0000"/>
                <w:sz w:val="22"/>
                <w:szCs w:val="22"/>
              </w:rPr>
              <w:t>:</w:t>
            </w:r>
          </w:p>
          <w:p w:rsidR="00194F8A" w:rsidRDefault="00133A98" w:rsidP="00084484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highlight w:val="cyan"/>
              </w:rPr>
            </w:pPr>
            <w:r>
              <w:t xml:space="preserve">A detailed description on the validation procedure was done and about the blank samples more explained. </w:t>
            </w:r>
            <w:r w:rsidR="002D3676" w:rsidRPr="002D3676">
              <w:t xml:space="preserve"> </w:t>
            </w:r>
          </w:p>
          <w:p w:rsidR="007F6F36" w:rsidRPr="001F640F" w:rsidRDefault="007F6F36" w:rsidP="00F8308F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b/>
                <w:bCs/>
                <w:color w:val="7030A0"/>
                <w:highlight w:val="cyan"/>
              </w:rPr>
            </w:pPr>
            <w:r w:rsidRPr="001F640F">
              <w:rPr>
                <w:b/>
                <w:bCs/>
                <w:color w:val="7030A0"/>
              </w:rPr>
              <w:t xml:space="preserve">Pages </w:t>
            </w:r>
            <w:r w:rsidR="003A206D">
              <w:rPr>
                <w:b/>
                <w:bCs/>
                <w:color w:val="7030A0"/>
              </w:rPr>
              <w:t xml:space="preserve">7, </w:t>
            </w:r>
            <w:r w:rsidRPr="001F640F">
              <w:rPr>
                <w:b/>
                <w:bCs/>
                <w:color w:val="7030A0"/>
              </w:rPr>
              <w:t>1</w:t>
            </w:r>
            <w:r w:rsidR="00F8308F">
              <w:rPr>
                <w:b/>
                <w:bCs/>
                <w:color w:val="7030A0"/>
              </w:rPr>
              <w:t xml:space="preserve">7 </w:t>
            </w:r>
            <w:r w:rsidRPr="001F640F">
              <w:rPr>
                <w:b/>
                <w:bCs/>
                <w:color w:val="7030A0"/>
              </w:rPr>
              <w:t xml:space="preserve">and </w:t>
            </w:r>
            <w:r w:rsidR="00F8308F">
              <w:rPr>
                <w:b/>
                <w:bCs/>
                <w:color w:val="7030A0"/>
              </w:rPr>
              <w:t>18</w:t>
            </w:r>
          </w:p>
          <w:p w:rsidR="007F6F36" w:rsidRPr="002D0E57" w:rsidRDefault="007F6F36" w:rsidP="00084484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highlight w:val="cyan"/>
              </w:rPr>
            </w:pPr>
          </w:p>
        </w:tc>
      </w:tr>
      <w:tr w:rsidR="00CE462A" w:rsidTr="00194F8A">
        <w:trPr>
          <w:trHeight w:val="345"/>
        </w:trPr>
        <w:tc>
          <w:tcPr>
            <w:tcW w:w="9576" w:type="dxa"/>
            <w:tcBorders>
              <w:top w:val="single" w:sz="4" w:space="0" w:color="auto"/>
              <w:bottom w:val="single" w:sz="4" w:space="0" w:color="auto"/>
            </w:tcBorders>
          </w:tcPr>
          <w:p w:rsidR="00CE462A" w:rsidRPr="001C350C" w:rsidRDefault="00CE462A" w:rsidP="00CE462A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b/>
                <w:bCs/>
                <w:i/>
                <w:iCs/>
                <w:color w:val="548DD4"/>
                <w:sz w:val="22"/>
                <w:szCs w:val="22"/>
              </w:rPr>
            </w:pPr>
            <w:r w:rsidRPr="001C350C">
              <w:rPr>
                <w:b/>
                <w:bCs/>
                <w:i/>
                <w:iCs/>
                <w:color w:val="548DD4"/>
                <w:sz w:val="22"/>
                <w:szCs w:val="22"/>
              </w:rPr>
              <w:t xml:space="preserve">Comment </w:t>
            </w:r>
            <w:r>
              <w:rPr>
                <w:b/>
                <w:bCs/>
                <w:i/>
                <w:iCs/>
                <w:color w:val="548DD4"/>
                <w:sz w:val="22"/>
                <w:szCs w:val="22"/>
              </w:rPr>
              <w:t>2</w:t>
            </w:r>
            <w:r w:rsidRPr="001C350C">
              <w:rPr>
                <w:b/>
                <w:bCs/>
                <w:i/>
                <w:iCs/>
                <w:color w:val="548DD4"/>
                <w:sz w:val="22"/>
                <w:szCs w:val="22"/>
              </w:rPr>
              <w:t>:</w:t>
            </w:r>
          </w:p>
          <w:p w:rsidR="00CE462A" w:rsidRPr="00D73DFF" w:rsidRDefault="00076B13" w:rsidP="00076B13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076B13">
              <w:rPr>
                <w:b/>
                <w:bCs/>
                <w:lang w:eastAsia="zh-CN"/>
              </w:rPr>
              <w:t>It is also unusual that the section 3.8 describes the determination of</w:t>
            </w:r>
            <w:r w:rsidRPr="00076B13">
              <w:rPr>
                <w:b/>
                <w:bCs/>
                <w:lang w:eastAsia="zh-CN"/>
              </w:rPr>
              <w:br/>
              <w:t>analytes in human plasma and urine samples separately. If the calibration</w:t>
            </w:r>
            <w:r w:rsidRPr="00076B13">
              <w:rPr>
                <w:b/>
                <w:bCs/>
                <w:lang w:eastAsia="zh-CN"/>
              </w:rPr>
              <w:br/>
              <w:t>was already done on urine and plasma samples, as stated in 3.7, what are</w:t>
            </w:r>
            <w:r w:rsidRPr="00076B13">
              <w:rPr>
                <w:b/>
                <w:bCs/>
                <w:lang w:eastAsia="zh-CN"/>
              </w:rPr>
              <w:br/>
              <w:t>then samples presented in section 3.8? If they were quality control samples,</w:t>
            </w:r>
            <w:r w:rsidRPr="00076B13">
              <w:rPr>
                <w:b/>
                <w:bCs/>
                <w:lang w:eastAsia="zh-CN"/>
              </w:rPr>
              <w:br/>
            </w:r>
            <w:r w:rsidRPr="00076B13">
              <w:rPr>
                <w:b/>
                <w:bCs/>
                <w:lang w:eastAsia="zh-CN"/>
              </w:rPr>
              <w:lastRenderedPageBreak/>
              <w:t>it should be stated and preparation described in Experimental as well.</w:t>
            </w:r>
            <w:r w:rsidRPr="00076B13">
              <w:rPr>
                <w:b/>
                <w:bCs/>
                <w:lang w:eastAsia="zh-CN"/>
              </w:rPr>
              <w:br/>
              <w:t>Please clarify.</w:t>
            </w:r>
          </w:p>
        </w:tc>
      </w:tr>
      <w:tr w:rsidR="00CE462A" w:rsidTr="00194F8A">
        <w:trPr>
          <w:trHeight w:val="267"/>
        </w:trPr>
        <w:tc>
          <w:tcPr>
            <w:tcW w:w="9576" w:type="dxa"/>
            <w:tcBorders>
              <w:top w:val="single" w:sz="4" w:space="0" w:color="auto"/>
              <w:bottom w:val="single" w:sz="4" w:space="0" w:color="auto"/>
            </w:tcBorders>
          </w:tcPr>
          <w:p w:rsidR="00CE462A" w:rsidRDefault="00CE462A" w:rsidP="00DB7858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FF0000"/>
                <w:sz w:val="22"/>
                <w:szCs w:val="22"/>
              </w:rPr>
              <w:lastRenderedPageBreak/>
              <w:t>Answer to comment</w:t>
            </w:r>
            <w:r w:rsidR="00C467E6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2</w:t>
            </w:r>
            <w:r w:rsidRPr="00106B7B">
              <w:rPr>
                <w:b/>
                <w:bCs/>
                <w:i/>
                <w:iCs/>
                <w:color w:val="FF0000"/>
                <w:sz w:val="22"/>
                <w:szCs w:val="22"/>
              </w:rPr>
              <w:t>:</w:t>
            </w:r>
          </w:p>
          <w:p w:rsidR="00194A60" w:rsidRDefault="00CE462A" w:rsidP="00133A98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highlight w:val="cyan"/>
              </w:rPr>
            </w:pPr>
            <w:r>
              <w:t xml:space="preserve">  </w:t>
            </w:r>
            <w:r w:rsidR="00133A98">
              <w:t xml:space="preserve">It was corrected. </w:t>
            </w:r>
            <w:r w:rsidR="00D34122">
              <w:t xml:space="preserve"> </w:t>
            </w:r>
          </w:p>
          <w:p w:rsidR="001F640F" w:rsidRPr="001F640F" w:rsidRDefault="001F640F" w:rsidP="00F8308F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b/>
                <w:bCs/>
                <w:color w:val="7030A0"/>
                <w:highlight w:val="cyan"/>
              </w:rPr>
            </w:pPr>
            <w:r w:rsidRPr="001F640F">
              <w:rPr>
                <w:b/>
                <w:bCs/>
                <w:color w:val="7030A0"/>
              </w:rPr>
              <w:t xml:space="preserve">Pages </w:t>
            </w:r>
            <w:r w:rsidR="00F8308F">
              <w:rPr>
                <w:b/>
                <w:bCs/>
                <w:color w:val="7030A0"/>
              </w:rPr>
              <w:t>18</w:t>
            </w:r>
            <w:r w:rsidRPr="001F640F">
              <w:rPr>
                <w:b/>
                <w:bCs/>
                <w:color w:val="7030A0"/>
              </w:rPr>
              <w:t xml:space="preserve"> and </w:t>
            </w:r>
            <w:r w:rsidR="00F8308F">
              <w:rPr>
                <w:b/>
                <w:bCs/>
                <w:color w:val="7030A0"/>
              </w:rPr>
              <w:t>19</w:t>
            </w:r>
          </w:p>
          <w:p w:rsidR="001F640F" w:rsidRPr="002D0E57" w:rsidRDefault="001F640F" w:rsidP="00084484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highlight w:val="cyan"/>
              </w:rPr>
            </w:pPr>
          </w:p>
        </w:tc>
      </w:tr>
      <w:tr w:rsidR="00CE462A" w:rsidTr="00194F8A">
        <w:trPr>
          <w:trHeight w:val="270"/>
        </w:trPr>
        <w:tc>
          <w:tcPr>
            <w:tcW w:w="9576" w:type="dxa"/>
            <w:tcBorders>
              <w:top w:val="single" w:sz="4" w:space="0" w:color="auto"/>
              <w:bottom w:val="single" w:sz="4" w:space="0" w:color="auto"/>
            </w:tcBorders>
          </w:tcPr>
          <w:p w:rsidR="00CE462A" w:rsidRPr="001C350C" w:rsidRDefault="00CE462A" w:rsidP="00CE462A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b/>
                <w:bCs/>
                <w:i/>
                <w:iCs/>
                <w:color w:val="548DD4"/>
                <w:sz w:val="22"/>
                <w:szCs w:val="22"/>
              </w:rPr>
            </w:pPr>
            <w:r w:rsidRPr="001C350C">
              <w:rPr>
                <w:b/>
                <w:bCs/>
                <w:i/>
                <w:iCs/>
                <w:color w:val="548DD4"/>
                <w:sz w:val="22"/>
                <w:szCs w:val="22"/>
              </w:rPr>
              <w:t xml:space="preserve">Comment </w:t>
            </w:r>
            <w:r>
              <w:rPr>
                <w:b/>
                <w:bCs/>
                <w:i/>
                <w:iCs/>
                <w:color w:val="548DD4"/>
                <w:sz w:val="22"/>
                <w:szCs w:val="22"/>
              </w:rPr>
              <w:t>3</w:t>
            </w:r>
            <w:r w:rsidRPr="001C350C">
              <w:rPr>
                <w:b/>
                <w:bCs/>
                <w:i/>
                <w:iCs/>
                <w:color w:val="548DD4"/>
                <w:sz w:val="22"/>
                <w:szCs w:val="22"/>
              </w:rPr>
              <w:t>:</w:t>
            </w:r>
          </w:p>
          <w:p w:rsidR="00CE462A" w:rsidRPr="00D73DFF" w:rsidRDefault="00076B13" w:rsidP="00076B13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076B13">
              <w:rPr>
                <w:b/>
                <w:bCs/>
                <w:lang w:eastAsia="zh-CN"/>
              </w:rPr>
              <w:t>Figures 8 and 9. From these figures, it is obvious that both analytes</w:t>
            </w:r>
            <w:r w:rsidRPr="00076B13">
              <w:rPr>
                <w:b/>
                <w:bCs/>
                <w:lang w:eastAsia="zh-CN"/>
              </w:rPr>
              <w:br/>
              <w:t>elute at the same retention time. How was then possible to determine them</w:t>
            </w:r>
            <w:r w:rsidRPr="00076B13">
              <w:rPr>
                <w:b/>
                <w:bCs/>
                <w:lang w:eastAsia="zh-CN"/>
              </w:rPr>
              <w:br/>
              <w:t>simultaneously? This should be thoroughly explained. Besides, the</w:t>
            </w:r>
            <w:r w:rsidRPr="00076B13">
              <w:rPr>
                <w:b/>
                <w:bCs/>
                <w:lang w:eastAsia="zh-CN"/>
              </w:rPr>
              <w:br/>
              <w:t>chromatographic peak shape for both analytes is really poor and it would be</w:t>
            </w:r>
            <w:r w:rsidRPr="00076B13">
              <w:rPr>
                <w:b/>
                <w:bCs/>
                <w:lang w:eastAsia="zh-CN"/>
              </w:rPr>
              <w:br/>
              <w:t>impossible to notice or integrate the peak at low concentrations. Authors</w:t>
            </w:r>
            <w:r w:rsidRPr="00076B13">
              <w:rPr>
                <w:b/>
                <w:bCs/>
                <w:lang w:eastAsia="zh-CN"/>
              </w:rPr>
              <w:br/>
              <w:t>should clarify this issue as well. Why wasn’t the peak shape improved?</w:t>
            </w:r>
          </w:p>
        </w:tc>
      </w:tr>
      <w:tr w:rsidR="00CE462A" w:rsidTr="00CE462A">
        <w:trPr>
          <w:trHeight w:val="192"/>
        </w:trPr>
        <w:tc>
          <w:tcPr>
            <w:tcW w:w="9576" w:type="dxa"/>
            <w:tcBorders>
              <w:top w:val="single" w:sz="4" w:space="0" w:color="auto"/>
              <w:bottom w:val="single" w:sz="4" w:space="0" w:color="auto"/>
            </w:tcBorders>
          </w:tcPr>
          <w:p w:rsidR="00CE462A" w:rsidRDefault="00CE462A" w:rsidP="00DB7858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FF0000"/>
                <w:sz w:val="22"/>
                <w:szCs w:val="22"/>
              </w:rPr>
              <w:t>Answer to comment</w:t>
            </w:r>
            <w:r w:rsidR="00C467E6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3</w:t>
            </w:r>
            <w:r w:rsidRPr="00106B7B">
              <w:rPr>
                <w:b/>
                <w:bCs/>
                <w:i/>
                <w:iCs/>
                <w:color w:val="FF0000"/>
                <w:sz w:val="22"/>
                <w:szCs w:val="22"/>
              </w:rPr>
              <w:t>:</w:t>
            </w:r>
          </w:p>
          <w:p w:rsidR="00084484" w:rsidRDefault="00CE462A" w:rsidP="007137C0">
            <w:pPr>
              <w:autoSpaceDE w:val="0"/>
              <w:autoSpaceDN w:val="0"/>
              <w:adjustRightInd w:val="0"/>
              <w:spacing w:line="480" w:lineRule="auto"/>
              <w:jc w:val="lowKashida"/>
            </w:pPr>
            <w:r>
              <w:t xml:space="preserve">  </w:t>
            </w:r>
            <w:r w:rsidR="00133A98">
              <w:t xml:space="preserve">In the measurement of </w:t>
            </w:r>
            <w:r w:rsidR="00133A98" w:rsidRPr="00133A98">
              <w:t>lamotrigine</w:t>
            </w:r>
            <w:r w:rsidR="00133A98">
              <w:t xml:space="preserve"> (LTG) and </w:t>
            </w:r>
            <w:r w:rsidR="00133A98" w:rsidRPr="00133A98">
              <w:t>carbamazepine</w:t>
            </w:r>
            <w:r w:rsidR="00133A98">
              <w:t xml:space="preserve"> (CBZ) in the optimization steps and also determination in real samples, the mixture of both drugs were used. The maximum wavelength</w:t>
            </w:r>
            <w:r w:rsidR="00BA1B2C">
              <w:t>s</w:t>
            </w:r>
            <w:r w:rsidR="00133A98">
              <w:t xml:space="preserve"> for measurement of LTG and CBZ w</w:t>
            </w:r>
            <w:r w:rsidR="00BA1B2C">
              <w:t>ere</w:t>
            </w:r>
            <w:r w:rsidR="00133A98">
              <w:t xml:space="preserve"> 308nm and </w:t>
            </w:r>
            <w:r w:rsidR="00BA1B2C">
              <w:t>284nm, respectively. Unfortunately, in 308nm and 284nm, both of the drugs have peaks. However, CBZ at 284nm and LTG at 308nm have peaks with high intensities. The maximum intensity of the drug</w:t>
            </w:r>
            <w:r w:rsidR="00DA6E3B">
              <w:t>s</w:t>
            </w:r>
            <w:r w:rsidR="00BA1B2C">
              <w:t xml:space="preserve"> peaks at the selected wavelengths were used for </w:t>
            </w:r>
            <w:r w:rsidR="007137C0">
              <w:t xml:space="preserve">the </w:t>
            </w:r>
            <w:r w:rsidR="00BA1B2C">
              <w:t xml:space="preserve">subsequent experimental. </w:t>
            </w:r>
            <w:r w:rsidR="007137C0">
              <w:t xml:space="preserve">The retention time of LTG was 5.1 min and the retention time of CBZ was 12.1 min at the measurement in the maximum wavelengths. </w:t>
            </w:r>
            <w:r w:rsidR="004A0480">
              <w:t>E</w:t>
            </w:r>
            <w:r w:rsidR="007F6F36">
              <w:t>xplanations</w:t>
            </w:r>
            <w:r w:rsidR="004A0480">
              <w:t xml:space="preserve"> about the Figures 8 and 9 </w:t>
            </w:r>
            <w:r w:rsidR="007F6F36">
              <w:t>was added in the text</w:t>
            </w:r>
            <w:r w:rsidR="00BA1B2C">
              <w:t xml:space="preserve">. </w:t>
            </w:r>
          </w:p>
          <w:p w:rsidR="00DA6E3B" w:rsidRPr="001F640F" w:rsidRDefault="00084484" w:rsidP="00DA6E3B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b/>
                <w:bCs/>
                <w:color w:val="7030A0"/>
                <w:highlight w:val="cyan"/>
              </w:rPr>
            </w:pPr>
            <w:r>
              <w:t xml:space="preserve"> </w:t>
            </w:r>
            <w:r w:rsidR="00CE462A" w:rsidRPr="002D3676">
              <w:t xml:space="preserve"> </w:t>
            </w:r>
            <w:r w:rsidR="00DA6E3B" w:rsidRPr="001F640F">
              <w:rPr>
                <w:b/>
                <w:bCs/>
                <w:color w:val="7030A0"/>
              </w:rPr>
              <w:t xml:space="preserve">Pages </w:t>
            </w:r>
            <w:r w:rsidR="00DA6E3B">
              <w:rPr>
                <w:b/>
                <w:bCs/>
                <w:color w:val="7030A0"/>
              </w:rPr>
              <w:t xml:space="preserve">6, </w:t>
            </w:r>
            <w:r w:rsidR="00DA6E3B" w:rsidRPr="001F640F">
              <w:rPr>
                <w:b/>
                <w:bCs/>
                <w:color w:val="7030A0"/>
              </w:rPr>
              <w:t xml:space="preserve"> and </w:t>
            </w:r>
            <w:r w:rsidR="00DA6E3B">
              <w:rPr>
                <w:b/>
                <w:bCs/>
                <w:color w:val="7030A0"/>
              </w:rPr>
              <w:t>20</w:t>
            </w:r>
          </w:p>
          <w:p w:rsidR="001F640F" w:rsidRPr="001F640F" w:rsidRDefault="001F640F" w:rsidP="001F640F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b/>
                <w:bCs/>
                <w:color w:val="7030A0"/>
                <w:highlight w:val="cyan"/>
              </w:rPr>
            </w:pPr>
          </w:p>
          <w:p w:rsidR="00CE462A" w:rsidRPr="002D0E57" w:rsidRDefault="00CE462A" w:rsidP="00084484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highlight w:val="cyan"/>
              </w:rPr>
            </w:pPr>
          </w:p>
        </w:tc>
      </w:tr>
      <w:tr w:rsidR="00CE462A" w:rsidTr="00CE462A">
        <w:trPr>
          <w:trHeight w:val="345"/>
        </w:trPr>
        <w:tc>
          <w:tcPr>
            <w:tcW w:w="9576" w:type="dxa"/>
            <w:tcBorders>
              <w:top w:val="single" w:sz="4" w:space="0" w:color="auto"/>
              <w:bottom w:val="single" w:sz="4" w:space="0" w:color="auto"/>
            </w:tcBorders>
          </w:tcPr>
          <w:p w:rsidR="00CE462A" w:rsidRPr="001C350C" w:rsidRDefault="00CE462A" w:rsidP="00CE462A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b/>
                <w:bCs/>
                <w:i/>
                <w:iCs/>
                <w:color w:val="548DD4"/>
                <w:sz w:val="22"/>
                <w:szCs w:val="22"/>
              </w:rPr>
            </w:pPr>
            <w:r w:rsidRPr="001C350C">
              <w:rPr>
                <w:b/>
                <w:bCs/>
                <w:i/>
                <w:iCs/>
                <w:color w:val="548DD4"/>
                <w:sz w:val="22"/>
                <w:szCs w:val="22"/>
              </w:rPr>
              <w:t xml:space="preserve">Comment </w:t>
            </w:r>
            <w:r>
              <w:rPr>
                <w:b/>
                <w:bCs/>
                <w:i/>
                <w:iCs/>
                <w:color w:val="548DD4"/>
                <w:sz w:val="22"/>
                <w:szCs w:val="22"/>
              </w:rPr>
              <w:t>4</w:t>
            </w:r>
            <w:r w:rsidRPr="001C350C">
              <w:rPr>
                <w:b/>
                <w:bCs/>
                <w:i/>
                <w:iCs/>
                <w:color w:val="548DD4"/>
                <w:sz w:val="22"/>
                <w:szCs w:val="22"/>
              </w:rPr>
              <w:t>:</w:t>
            </w:r>
          </w:p>
          <w:p w:rsidR="00CE462A" w:rsidRPr="00D73DFF" w:rsidRDefault="00076B13" w:rsidP="00076B13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076B13">
              <w:rPr>
                <w:b/>
                <w:bCs/>
                <w:lang w:eastAsia="zh-CN"/>
              </w:rPr>
              <w:t>Some references were added, but all of them are still more than 5 years</w:t>
            </w:r>
            <w:r w:rsidRPr="00076B13">
              <w:rPr>
                <w:b/>
                <w:bCs/>
                <w:lang w:eastAsia="zh-CN"/>
              </w:rPr>
              <w:br/>
              <w:t>old. Authors should find some more recent literature from the field. DLLME</w:t>
            </w:r>
            <w:r w:rsidRPr="00076B13">
              <w:rPr>
                <w:b/>
                <w:bCs/>
                <w:lang w:eastAsia="zh-CN"/>
              </w:rPr>
              <w:br/>
              <w:t>is a relatively recent method and is still widely used by analytical</w:t>
            </w:r>
            <w:r w:rsidRPr="00076B13">
              <w:rPr>
                <w:b/>
                <w:bCs/>
                <w:lang w:eastAsia="zh-CN"/>
              </w:rPr>
              <w:br/>
              <w:t>chemists. It is difficult to believe that there are no new references from</w:t>
            </w:r>
            <w:r w:rsidRPr="00076B13">
              <w:rPr>
                <w:b/>
                <w:bCs/>
                <w:lang w:eastAsia="zh-CN"/>
              </w:rPr>
              <w:br/>
              <w:t>the field.</w:t>
            </w:r>
          </w:p>
        </w:tc>
      </w:tr>
      <w:tr w:rsidR="00CE462A" w:rsidTr="00CE462A">
        <w:trPr>
          <w:trHeight w:val="300"/>
        </w:trPr>
        <w:tc>
          <w:tcPr>
            <w:tcW w:w="9576" w:type="dxa"/>
            <w:tcBorders>
              <w:top w:val="single" w:sz="4" w:space="0" w:color="auto"/>
              <w:bottom w:val="single" w:sz="4" w:space="0" w:color="auto"/>
            </w:tcBorders>
          </w:tcPr>
          <w:p w:rsidR="00CE462A" w:rsidRDefault="00CE462A" w:rsidP="00DB7858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FF0000"/>
                <w:sz w:val="22"/>
                <w:szCs w:val="22"/>
              </w:rPr>
              <w:t>Answer to comment</w:t>
            </w:r>
            <w:r w:rsidR="00C467E6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4</w:t>
            </w:r>
            <w:r w:rsidRPr="00106B7B">
              <w:rPr>
                <w:b/>
                <w:bCs/>
                <w:i/>
                <w:iCs/>
                <w:color w:val="FF0000"/>
                <w:sz w:val="22"/>
                <w:szCs w:val="22"/>
              </w:rPr>
              <w:t>:</w:t>
            </w:r>
          </w:p>
          <w:p w:rsidR="00CE462A" w:rsidRDefault="00CE462A" w:rsidP="007F6F36">
            <w:pPr>
              <w:autoSpaceDE w:val="0"/>
              <w:autoSpaceDN w:val="0"/>
              <w:adjustRightInd w:val="0"/>
              <w:spacing w:line="480" w:lineRule="auto"/>
              <w:jc w:val="lowKashida"/>
            </w:pPr>
            <w:r>
              <w:t xml:space="preserve">  </w:t>
            </w:r>
            <w:r w:rsidR="001D7ABE">
              <w:t>We try to update the references as possible and also</w:t>
            </w:r>
            <w:r w:rsidR="00A31B33">
              <w:t xml:space="preserve"> we want to use references from ACSi journal, therefore in the reference numbers from 25-27 which related to the DLLME works we used these references</w:t>
            </w:r>
            <w:r w:rsidR="007F6F36">
              <w:t xml:space="preserve"> from ACSi journal</w:t>
            </w:r>
            <w:r w:rsidR="00A31B33">
              <w:t xml:space="preserve">. </w:t>
            </w:r>
            <w:r w:rsidR="001D7ABE">
              <w:t xml:space="preserve"> </w:t>
            </w:r>
          </w:p>
          <w:p w:rsidR="00084484" w:rsidRPr="002D0E57" w:rsidRDefault="00084484" w:rsidP="007F6F36">
            <w:pPr>
              <w:autoSpaceDE w:val="0"/>
              <w:autoSpaceDN w:val="0"/>
              <w:adjustRightInd w:val="0"/>
              <w:spacing w:line="480" w:lineRule="auto"/>
              <w:jc w:val="lowKashida"/>
              <w:rPr>
                <w:highlight w:val="cyan"/>
              </w:rPr>
            </w:pPr>
          </w:p>
        </w:tc>
      </w:tr>
    </w:tbl>
    <w:p w:rsidR="003F6D1D" w:rsidRDefault="003F6D1D" w:rsidP="00A25661">
      <w:pPr>
        <w:spacing w:line="360" w:lineRule="auto"/>
        <w:jc w:val="lowKashida"/>
      </w:pPr>
    </w:p>
    <w:p w:rsidR="00635C9E" w:rsidRDefault="004A4D1B" w:rsidP="008D1EE1">
      <w:r>
        <w:rPr>
          <w:i/>
          <w:iCs/>
          <w:color w:val="FFFFFF"/>
          <w:sz w:val="22"/>
          <w:szCs w:val="22"/>
        </w:rPr>
        <w:t>efer</w:t>
      </w:r>
      <w:r w:rsidRPr="001C350C">
        <w:rPr>
          <w:b/>
          <w:bCs/>
          <w:color w:val="FFFFFF"/>
          <w:sz w:val="22"/>
          <w:szCs w:val="22"/>
        </w:rPr>
        <w:t>ents</w:t>
      </w:r>
      <w:r w:rsidRPr="001C350C">
        <w:rPr>
          <w:i/>
          <w:iCs/>
          <w:color w:val="FFFFFF"/>
          <w:sz w:val="22"/>
          <w:szCs w:val="22"/>
        </w:rPr>
        <w:t>:</w:t>
      </w:r>
    </w:p>
    <w:p w:rsidR="00635C9E" w:rsidRDefault="00635C9E" w:rsidP="00747241">
      <w:pPr>
        <w:spacing w:line="360" w:lineRule="auto"/>
        <w:ind w:firstLine="360"/>
        <w:jc w:val="both"/>
        <w:rPr>
          <w:color w:val="000000"/>
        </w:rPr>
      </w:pPr>
      <w:r w:rsidRPr="00DA29AE">
        <w:t xml:space="preserve">All changes made are marked red </w:t>
      </w:r>
      <w:r w:rsidRPr="00DA29AE">
        <w:rPr>
          <w:color w:val="000000"/>
        </w:rPr>
        <w:t>on</w:t>
      </w:r>
      <w:r>
        <w:rPr>
          <w:color w:val="000000"/>
        </w:rPr>
        <w:t xml:space="preserve"> </w:t>
      </w:r>
      <w:r w:rsidRPr="00DA29AE">
        <w:rPr>
          <w:color w:val="000000"/>
        </w:rPr>
        <w:t>the revised cop</w:t>
      </w:r>
      <w:r>
        <w:rPr>
          <w:color w:val="000000"/>
        </w:rPr>
        <w:t>y</w:t>
      </w:r>
      <w:r w:rsidRPr="00DA29AE">
        <w:rPr>
          <w:color w:val="000000"/>
        </w:rPr>
        <w:t>.</w:t>
      </w:r>
      <w:r w:rsidRPr="00DA29AE">
        <w:t xml:space="preserve"> We hope that our manuscript is now suitable for publication in the </w:t>
      </w:r>
      <w:r w:rsidR="00747241" w:rsidRPr="00747241">
        <w:rPr>
          <w:i/>
          <w:iCs/>
        </w:rPr>
        <w:t>Acta Chimica Slovenica</w:t>
      </w:r>
      <w:r w:rsidRPr="00DA29AE">
        <w:rPr>
          <w:color w:val="000000"/>
        </w:rPr>
        <w:t>.</w:t>
      </w:r>
    </w:p>
    <w:p w:rsidR="00635C9E" w:rsidRPr="00DA29AE" w:rsidRDefault="00635C9E" w:rsidP="000D0799">
      <w:pPr>
        <w:jc w:val="both"/>
        <w:rPr>
          <w:color w:val="000000"/>
        </w:rPr>
      </w:pPr>
    </w:p>
    <w:p w:rsidR="00747241" w:rsidRDefault="00747241" w:rsidP="00747241">
      <w:pPr>
        <w:spacing w:line="360" w:lineRule="auto"/>
        <w:ind w:left="360"/>
        <w:jc w:val="lowKashida"/>
      </w:pPr>
      <w:r>
        <w:t>Best Regards</w:t>
      </w:r>
    </w:p>
    <w:p w:rsidR="00747241" w:rsidRDefault="00747241" w:rsidP="00747241">
      <w:pPr>
        <w:spacing w:line="360" w:lineRule="auto"/>
        <w:jc w:val="lowKashida"/>
      </w:pPr>
      <w:r>
        <w:t xml:space="preserve">      Assistant Professor</w:t>
      </w:r>
    </w:p>
    <w:p w:rsidR="00747241" w:rsidRDefault="00747241" w:rsidP="00747241">
      <w:pPr>
        <w:spacing w:line="480" w:lineRule="auto"/>
        <w:rPr>
          <w:rFonts w:hint="cs"/>
          <w:rtl/>
        </w:rPr>
      </w:pPr>
      <w:r>
        <w:rPr>
          <w:bCs/>
          <w:color w:val="000000"/>
        </w:rPr>
        <w:t xml:space="preserve">      </w:t>
      </w:r>
      <w:r w:rsidRPr="00C517A7">
        <w:rPr>
          <w:bCs/>
          <w:color w:val="000000"/>
        </w:rPr>
        <w:t>Ameneh porgham Daryasari</w:t>
      </w:r>
    </w:p>
    <w:p w:rsidR="00747241" w:rsidRPr="008B226E" w:rsidRDefault="00747241" w:rsidP="00747241">
      <w:pPr>
        <w:spacing w:line="360" w:lineRule="auto"/>
        <w:ind w:left="360"/>
        <w:jc w:val="lowKashida"/>
        <w:rPr>
          <w:rtl/>
        </w:rPr>
      </w:pPr>
      <w:r w:rsidRPr="008B226E">
        <w:t>Department of Chemistry, Lahijan Branch, I</w:t>
      </w:r>
      <w:r>
        <w:t>slamic Azad University, Lahijan,</w:t>
      </w:r>
      <w:r w:rsidRPr="008B226E">
        <w:t xml:space="preserve"> Iran</w:t>
      </w:r>
    </w:p>
    <w:p w:rsidR="00747241" w:rsidRDefault="00747241" w:rsidP="00747241">
      <w:pPr>
        <w:spacing w:line="360" w:lineRule="auto"/>
        <w:ind w:left="360"/>
        <w:jc w:val="lowKashida"/>
        <w:rPr>
          <w:iCs/>
          <w:color w:val="000000"/>
        </w:rPr>
      </w:pPr>
      <w:r>
        <w:t>Email:</w:t>
      </w:r>
      <w:r w:rsidRPr="00D3472C">
        <w:t xml:space="preserve"> </w:t>
      </w:r>
      <w:hyperlink r:id="rId8" w:history="1">
        <w:r w:rsidR="00074298" w:rsidRPr="00D3472C">
          <w:rPr>
            <w:rStyle w:val="Hyperlink"/>
            <w:iCs/>
            <w:color w:val="auto"/>
            <w:u w:val="none"/>
          </w:rPr>
          <w:t>porgham54@gmail.com</w:t>
        </w:r>
      </w:hyperlink>
    </w:p>
    <w:p w:rsidR="00074298" w:rsidRDefault="00074298" w:rsidP="00747241">
      <w:pPr>
        <w:spacing w:line="360" w:lineRule="auto"/>
        <w:ind w:left="360"/>
        <w:jc w:val="lowKashida"/>
        <w:rPr>
          <w:lang w:val="pt-BR"/>
        </w:rPr>
      </w:pPr>
      <w:r>
        <w:rPr>
          <w:iCs/>
          <w:color w:val="000000"/>
        </w:rPr>
        <w:t>4 June 2020</w:t>
      </w:r>
    </w:p>
    <w:p w:rsidR="00635C9E" w:rsidRPr="00B5599B" w:rsidRDefault="00635C9E" w:rsidP="00747241">
      <w:pPr>
        <w:spacing w:line="360" w:lineRule="auto"/>
        <w:ind w:left="360"/>
        <w:jc w:val="lowKashida"/>
        <w:rPr>
          <w:b/>
          <w:bCs/>
          <w:lang w:val="it-IT" w:bidi="fa-IR"/>
        </w:rPr>
      </w:pPr>
    </w:p>
    <w:sectPr w:rsidR="00635C9E" w:rsidRPr="00B5599B" w:rsidSect="00AA55FC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FCB" w:rsidRDefault="001D3FCB" w:rsidP="00EC578E">
      <w:r>
        <w:separator/>
      </w:r>
    </w:p>
  </w:endnote>
  <w:endnote w:type="continuationSeparator" w:id="0">
    <w:p w:rsidR="001D3FCB" w:rsidRDefault="001D3FCB" w:rsidP="00EC5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50E" w:rsidRDefault="000E450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D3FCB">
      <w:rPr>
        <w:noProof/>
      </w:rPr>
      <w:t>1</w:t>
    </w:r>
    <w:r>
      <w:fldChar w:fldCharType="end"/>
    </w:r>
  </w:p>
  <w:p w:rsidR="000E450E" w:rsidRDefault="000E45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FCB" w:rsidRDefault="001D3FCB" w:rsidP="00EC578E">
      <w:r>
        <w:separator/>
      </w:r>
    </w:p>
  </w:footnote>
  <w:footnote w:type="continuationSeparator" w:id="0">
    <w:p w:rsidR="001D3FCB" w:rsidRDefault="001D3FCB" w:rsidP="00EC57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B2F01"/>
    <w:multiLevelType w:val="hybridMultilevel"/>
    <w:tmpl w:val="613EFC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F46138"/>
    <w:multiLevelType w:val="hybridMultilevel"/>
    <w:tmpl w:val="8D60055A"/>
    <w:lvl w:ilvl="0" w:tplc="72F0FFE4">
      <w:start w:val="1"/>
      <w:numFmt w:val="lowerLetter"/>
      <w:lvlText w:val="%1-"/>
      <w:lvlJc w:val="left"/>
      <w:pPr>
        <w:ind w:left="90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1F680DB5"/>
    <w:multiLevelType w:val="hybridMultilevel"/>
    <w:tmpl w:val="46128EE8"/>
    <w:lvl w:ilvl="0" w:tplc="FF088EC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504181"/>
    <w:multiLevelType w:val="hybridMultilevel"/>
    <w:tmpl w:val="77C2C1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4871"/>
    <w:multiLevelType w:val="hybridMultilevel"/>
    <w:tmpl w:val="2DB254E0"/>
    <w:lvl w:ilvl="0" w:tplc="9A866B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13EB9"/>
    <w:multiLevelType w:val="hybridMultilevel"/>
    <w:tmpl w:val="B67E70D8"/>
    <w:lvl w:ilvl="0" w:tplc="0834220E">
      <w:start w:val="1"/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67598"/>
    <w:multiLevelType w:val="hybridMultilevel"/>
    <w:tmpl w:val="E728AE36"/>
    <w:lvl w:ilvl="0" w:tplc="CFBAB59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C937F3"/>
    <w:multiLevelType w:val="hybridMultilevel"/>
    <w:tmpl w:val="0FB2A4AA"/>
    <w:lvl w:ilvl="0" w:tplc="1E4EF8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F1BA3"/>
    <w:multiLevelType w:val="hybridMultilevel"/>
    <w:tmpl w:val="78943230"/>
    <w:lvl w:ilvl="0" w:tplc="DD848B1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0799"/>
    <w:rsid w:val="00000BA7"/>
    <w:rsid w:val="000015FC"/>
    <w:rsid w:val="00002DDB"/>
    <w:rsid w:val="0000338C"/>
    <w:rsid w:val="000038C9"/>
    <w:rsid w:val="00005471"/>
    <w:rsid w:val="000054FC"/>
    <w:rsid w:val="00005946"/>
    <w:rsid w:val="000063E5"/>
    <w:rsid w:val="00006E3A"/>
    <w:rsid w:val="00007C2A"/>
    <w:rsid w:val="00007FF5"/>
    <w:rsid w:val="00011396"/>
    <w:rsid w:val="00012CC3"/>
    <w:rsid w:val="00015958"/>
    <w:rsid w:val="0001669C"/>
    <w:rsid w:val="00021729"/>
    <w:rsid w:val="00021EF6"/>
    <w:rsid w:val="00022368"/>
    <w:rsid w:val="00022556"/>
    <w:rsid w:val="000225CE"/>
    <w:rsid w:val="0002452B"/>
    <w:rsid w:val="00024943"/>
    <w:rsid w:val="00024CE3"/>
    <w:rsid w:val="00024F0A"/>
    <w:rsid w:val="00024F72"/>
    <w:rsid w:val="00025730"/>
    <w:rsid w:val="00026CCE"/>
    <w:rsid w:val="000274EB"/>
    <w:rsid w:val="00027EEB"/>
    <w:rsid w:val="00031E63"/>
    <w:rsid w:val="00032539"/>
    <w:rsid w:val="000345BF"/>
    <w:rsid w:val="00035837"/>
    <w:rsid w:val="00036F3E"/>
    <w:rsid w:val="000451B9"/>
    <w:rsid w:val="0004661B"/>
    <w:rsid w:val="00046C0F"/>
    <w:rsid w:val="00051DD0"/>
    <w:rsid w:val="000522A7"/>
    <w:rsid w:val="00052459"/>
    <w:rsid w:val="0005254B"/>
    <w:rsid w:val="0005466F"/>
    <w:rsid w:val="00054BD0"/>
    <w:rsid w:val="000552CF"/>
    <w:rsid w:val="00056C64"/>
    <w:rsid w:val="0005734E"/>
    <w:rsid w:val="000610C2"/>
    <w:rsid w:val="00062E70"/>
    <w:rsid w:val="000645A2"/>
    <w:rsid w:val="00066E50"/>
    <w:rsid w:val="00071029"/>
    <w:rsid w:val="00071149"/>
    <w:rsid w:val="00071286"/>
    <w:rsid w:val="00071CD5"/>
    <w:rsid w:val="0007214F"/>
    <w:rsid w:val="0007295C"/>
    <w:rsid w:val="00074081"/>
    <w:rsid w:val="00074298"/>
    <w:rsid w:val="000742D7"/>
    <w:rsid w:val="000762F8"/>
    <w:rsid w:val="00076B13"/>
    <w:rsid w:val="00077470"/>
    <w:rsid w:val="000805D1"/>
    <w:rsid w:val="0008091B"/>
    <w:rsid w:val="0008242B"/>
    <w:rsid w:val="00083463"/>
    <w:rsid w:val="00083E9A"/>
    <w:rsid w:val="00084484"/>
    <w:rsid w:val="00084FC2"/>
    <w:rsid w:val="00085F4B"/>
    <w:rsid w:val="0008638D"/>
    <w:rsid w:val="00086E48"/>
    <w:rsid w:val="00087658"/>
    <w:rsid w:val="00087F16"/>
    <w:rsid w:val="00090601"/>
    <w:rsid w:val="0009211E"/>
    <w:rsid w:val="00092328"/>
    <w:rsid w:val="000926C6"/>
    <w:rsid w:val="00092A1B"/>
    <w:rsid w:val="0009452A"/>
    <w:rsid w:val="00094E64"/>
    <w:rsid w:val="00096581"/>
    <w:rsid w:val="000965DC"/>
    <w:rsid w:val="000A169C"/>
    <w:rsid w:val="000A398B"/>
    <w:rsid w:val="000A44EF"/>
    <w:rsid w:val="000A4E2A"/>
    <w:rsid w:val="000A63FB"/>
    <w:rsid w:val="000A64A7"/>
    <w:rsid w:val="000A71DB"/>
    <w:rsid w:val="000B2D5F"/>
    <w:rsid w:val="000B4229"/>
    <w:rsid w:val="000B6D41"/>
    <w:rsid w:val="000B77D0"/>
    <w:rsid w:val="000B7AE0"/>
    <w:rsid w:val="000C04CB"/>
    <w:rsid w:val="000C162C"/>
    <w:rsid w:val="000C1D66"/>
    <w:rsid w:val="000C257B"/>
    <w:rsid w:val="000C2FA4"/>
    <w:rsid w:val="000C383D"/>
    <w:rsid w:val="000C44A6"/>
    <w:rsid w:val="000C46BE"/>
    <w:rsid w:val="000C5C34"/>
    <w:rsid w:val="000C6852"/>
    <w:rsid w:val="000C6A7B"/>
    <w:rsid w:val="000D06A3"/>
    <w:rsid w:val="000D0799"/>
    <w:rsid w:val="000D07EA"/>
    <w:rsid w:val="000D0981"/>
    <w:rsid w:val="000D0A4F"/>
    <w:rsid w:val="000D1884"/>
    <w:rsid w:val="000D2847"/>
    <w:rsid w:val="000D31EA"/>
    <w:rsid w:val="000D356C"/>
    <w:rsid w:val="000D37D4"/>
    <w:rsid w:val="000D606E"/>
    <w:rsid w:val="000D66F9"/>
    <w:rsid w:val="000E0A0B"/>
    <w:rsid w:val="000E1502"/>
    <w:rsid w:val="000E2798"/>
    <w:rsid w:val="000E285C"/>
    <w:rsid w:val="000E407A"/>
    <w:rsid w:val="000E450E"/>
    <w:rsid w:val="000E5234"/>
    <w:rsid w:val="000E59FD"/>
    <w:rsid w:val="000E5A51"/>
    <w:rsid w:val="000E5D38"/>
    <w:rsid w:val="000E61CC"/>
    <w:rsid w:val="000E70FF"/>
    <w:rsid w:val="000E799E"/>
    <w:rsid w:val="000E7D63"/>
    <w:rsid w:val="000F0606"/>
    <w:rsid w:val="000F0DE6"/>
    <w:rsid w:val="000F2531"/>
    <w:rsid w:val="000F4D5B"/>
    <w:rsid w:val="000F513F"/>
    <w:rsid w:val="000F605D"/>
    <w:rsid w:val="000F7338"/>
    <w:rsid w:val="000F76CD"/>
    <w:rsid w:val="000F79FD"/>
    <w:rsid w:val="000F7CC5"/>
    <w:rsid w:val="000F7E7D"/>
    <w:rsid w:val="001006F6"/>
    <w:rsid w:val="001025EB"/>
    <w:rsid w:val="00102E64"/>
    <w:rsid w:val="001030EC"/>
    <w:rsid w:val="0010342E"/>
    <w:rsid w:val="001044D5"/>
    <w:rsid w:val="00104CAC"/>
    <w:rsid w:val="00106867"/>
    <w:rsid w:val="00106B7B"/>
    <w:rsid w:val="00107497"/>
    <w:rsid w:val="00110D17"/>
    <w:rsid w:val="001111E3"/>
    <w:rsid w:val="00111201"/>
    <w:rsid w:val="00111579"/>
    <w:rsid w:val="0011167E"/>
    <w:rsid w:val="00112259"/>
    <w:rsid w:val="0011274F"/>
    <w:rsid w:val="00112CA6"/>
    <w:rsid w:val="0011431A"/>
    <w:rsid w:val="00114701"/>
    <w:rsid w:val="0011631C"/>
    <w:rsid w:val="0011700A"/>
    <w:rsid w:val="0011703C"/>
    <w:rsid w:val="001170E3"/>
    <w:rsid w:val="00117D68"/>
    <w:rsid w:val="00120A5F"/>
    <w:rsid w:val="00120FE1"/>
    <w:rsid w:val="00122DCF"/>
    <w:rsid w:val="001232BE"/>
    <w:rsid w:val="00123805"/>
    <w:rsid w:val="00123D63"/>
    <w:rsid w:val="00124BCA"/>
    <w:rsid w:val="001256BB"/>
    <w:rsid w:val="00126312"/>
    <w:rsid w:val="001263AA"/>
    <w:rsid w:val="00130344"/>
    <w:rsid w:val="00131038"/>
    <w:rsid w:val="00131E88"/>
    <w:rsid w:val="00133117"/>
    <w:rsid w:val="00133A98"/>
    <w:rsid w:val="0013449B"/>
    <w:rsid w:val="001346E3"/>
    <w:rsid w:val="00136920"/>
    <w:rsid w:val="00137736"/>
    <w:rsid w:val="00137E2E"/>
    <w:rsid w:val="00140746"/>
    <w:rsid w:val="0014139F"/>
    <w:rsid w:val="001414B4"/>
    <w:rsid w:val="00141B08"/>
    <w:rsid w:val="00142408"/>
    <w:rsid w:val="0014322B"/>
    <w:rsid w:val="00144739"/>
    <w:rsid w:val="00145DD0"/>
    <w:rsid w:val="00146004"/>
    <w:rsid w:val="0014683A"/>
    <w:rsid w:val="00147BF7"/>
    <w:rsid w:val="001512B7"/>
    <w:rsid w:val="001532C9"/>
    <w:rsid w:val="001535C9"/>
    <w:rsid w:val="00154213"/>
    <w:rsid w:val="0015424D"/>
    <w:rsid w:val="001546A3"/>
    <w:rsid w:val="00156B7C"/>
    <w:rsid w:val="00162296"/>
    <w:rsid w:val="0016334C"/>
    <w:rsid w:val="0016355C"/>
    <w:rsid w:val="00164F3E"/>
    <w:rsid w:val="001654DD"/>
    <w:rsid w:val="00166A76"/>
    <w:rsid w:val="00166B74"/>
    <w:rsid w:val="00167913"/>
    <w:rsid w:val="001705DB"/>
    <w:rsid w:val="001710AE"/>
    <w:rsid w:val="0017440C"/>
    <w:rsid w:val="0017490C"/>
    <w:rsid w:val="00174957"/>
    <w:rsid w:val="00175560"/>
    <w:rsid w:val="00177D13"/>
    <w:rsid w:val="00180ABF"/>
    <w:rsid w:val="00181A82"/>
    <w:rsid w:val="00182605"/>
    <w:rsid w:val="0018280E"/>
    <w:rsid w:val="00182B65"/>
    <w:rsid w:val="001841B9"/>
    <w:rsid w:val="001850B1"/>
    <w:rsid w:val="00185885"/>
    <w:rsid w:val="001859DD"/>
    <w:rsid w:val="00186E4A"/>
    <w:rsid w:val="00187757"/>
    <w:rsid w:val="001907C1"/>
    <w:rsid w:val="0019092E"/>
    <w:rsid w:val="00191411"/>
    <w:rsid w:val="00191484"/>
    <w:rsid w:val="00191D65"/>
    <w:rsid w:val="00193393"/>
    <w:rsid w:val="001940C2"/>
    <w:rsid w:val="00194316"/>
    <w:rsid w:val="00194A60"/>
    <w:rsid w:val="00194C49"/>
    <w:rsid w:val="00194F8A"/>
    <w:rsid w:val="00196174"/>
    <w:rsid w:val="00196483"/>
    <w:rsid w:val="001A07E9"/>
    <w:rsid w:val="001A2674"/>
    <w:rsid w:val="001A2728"/>
    <w:rsid w:val="001A2B53"/>
    <w:rsid w:val="001A36AC"/>
    <w:rsid w:val="001A3D4D"/>
    <w:rsid w:val="001A5A5B"/>
    <w:rsid w:val="001A5FA6"/>
    <w:rsid w:val="001A6A65"/>
    <w:rsid w:val="001B4542"/>
    <w:rsid w:val="001B4BDF"/>
    <w:rsid w:val="001B6A11"/>
    <w:rsid w:val="001B6AC0"/>
    <w:rsid w:val="001C0A6B"/>
    <w:rsid w:val="001C1467"/>
    <w:rsid w:val="001C1C95"/>
    <w:rsid w:val="001C2CE8"/>
    <w:rsid w:val="001C350C"/>
    <w:rsid w:val="001C3C27"/>
    <w:rsid w:val="001C48EE"/>
    <w:rsid w:val="001C5193"/>
    <w:rsid w:val="001C654B"/>
    <w:rsid w:val="001C6E14"/>
    <w:rsid w:val="001C71B4"/>
    <w:rsid w:val="001D3588"/>
    <w:rsid w:val="001D3769"/>
    <w:rsid w:val="001D3F32"/>
    <w:rsid w:val="001D3FCB"/>
    <w:rsid w:val="001D584B"/>
    <w:rsid w:val="001D591C"/>
    <w:rsid w:val="001D5A84"/>
    <w:rsid w:val="001D71D0"/>
    <w:rsid w:val="001D7ABE"/>
    <w:rsid w:val="001E10C8"/>
    <w:rsid w:val="001E2A95"/>
    <w:rsid w:val="001E3D1D"/>
    <w:rsid w:val="001E4655"/>
    <w:rsid w:val="001E466B"/>
    <w:rsid w:val="001E47F6"/>
    <w:rsid w:val="001E4A73"/>
    <w:rsid w:val="001E4CB1"/>
    <w:rsid w:val="001E4E97"/>
    <w:rsid w:val="001E657B"/>
    <w:rsid w:val="001E6E60"/>
    <w:rsid w:val="001E7AFA"/>
    <w:rsid w:val="001F1434"/>
    <w:rsid w:val="001F250C"/>
    <w:rsid w:val="001F255C"/>
    <w:rsid w:val="001F2D4A"/>
    <w:rsid w:val="001F3378"/>
    <w:rsid w:val="001F5CF6"/>
    <w:rsid w:val="001F6158"/>
    <w:rsid w:val="001F640F"/>
    <w:rsid w:val="001F6614"/>
    <w:rsid w:val="001F6960"/>
    <w:rsid w:val="001F6D23"/>
    <w:rsid w:val="0020015A"/>
    <w:rsid w:val="00200B3C"/>
    <w:rsid w:val="00201839"/>
    <w:rsid w:val="00201FC4"/>
    <w:rsid w:val="00203249"/>
    <w:rsid w:val="00204558"/>
    <w:rsid w:val="00204CAC"/>
    <w:rsid w:val="00205338"/>
    <w:rsid w:val="00206CA9"/>
    <w:rsid w:val="002073D1"/>
    <w:rsid w:val="00207913"/>
    <w:rsid w:val="00207C05"/>
    <w:rsid w:val="00210212"/>
    <w:rsid w:val="0021036F"/>
    <w:rsid w:val="00210FB2"/>
    <w:rsid w:val="002113B0"/>
    <w:rsid w:val="00211752"/>
    <w:rsid w:val="00211D1B"/>
    <w:rsid w:val="002125B1"/>
    <w:rsid w:val="002158CC"/>
    <w:rsid w:val="00215AF1"/>
    <w:rsid w:val="00217848"/>
    <w:rsid w:val="00222AFF"/>
    <w:rsid w:val="00222F07"/>
    <w:rsid w:val="0023222A"/>
    <w:rsid w:val="00232FF2"/>
    <w:rsid w:val="00233C43"/>
    <w:rsid w:val="002342E6"/>
    <w:rsid w:val="00236735"/>
    <w:rsid w:val="002367F5"/>
    <w:rsid w:val="00236D4B"/>
    <w:rsid w:val="00237195"/>
    <w:rsid w:val="0023735B"/>
    <w:rsid w:val="002378C2"/>
    <w:rsid w:val="00237965"/>
    <w:rsid w:val="00237EF6"/>
    <w:rsid w:val="002415F0"/>
    <w:rsid w:val="00241DB2"/>
    <w:rsid w:val="00241E72"/>
    <w:rsid w:val="00242156"/>
    <w:rsid w:val="00243D44"/>
    <w:rsid w:val="00244290"/>
    <w:rsid w:val="00244E73"/>
    <w:rsid w:val="0024573C"/>
    <w:rsid w:val="002457C7"/>
    <w:rsid w:val="00245981"/>
    <w:rsid w:val="00250DF0"/>
    <w:rsid w:val="0025317C"/>
    <w:rsid w:val="002541B1"/>
    <w:rsid w:val="0025537A"/>
    <w:rsid w:val="00255AC5"/>
    <w:rsid w:val="002563B1"/>
    <w:rsid w:val="0025676E"/>
    <w:rsid w:val="002574C3"/>
    <w:rsid w:val="00257852"/>
    <w:rsid w:val="00257A64"/>
    <w:rsid w:val="00261669"/>
    <w:rsid w:val="00261DF7"/>
    <w:rsid w:val="002639EF"/>
    <w:rsid w:val="00263E1E"/>
    <w:rsid w:val="00264A31"/>
    <w:rsid w:val="00265DC7"/>
    <w:rsid w:val="00266D1E"/>
    <w:rsid w:val="00267622"/>
    <w:rsid w:val="00267A3B"/>
    <w:rsid w:val="002700E4"/>
    <w:rsid w:val="002729F5"/>
    <w:rsid w:val="00272E69"/>
    <w:rsid w:val="00272FF9"/>
    <w:rsid w:val="00273087"/>
    <w:rsid w:val="002740C4"/>
    <w:rsid w:val="002747EA"/>
    <w:rsid w:val="002752EB"/>
    <w:rsid w:val="002760CE"/>
    <w:rsid w:val="00276E58"/>
    <w:rsid w:val="002777A8"/>
    <w:rsid w:val="00280075"/>
    <w:rsid w:val="00280A17"/>
    <w:rsid w:val="00280C8C"/>
    <w:rsid w:val="00282A8B"/>
    <w:rsid w:val="00282FCB"/>
    <w:rsid w:val="00285595"/>
    <w:rsid w:val="002858F0"/>
    <w:rsid w:val="00285F3F"/>
    <w:rsid w:val="00286AF9"/>
    <w:rsid w:val="002873BF"/>
    <w:rsid w:val="002905ED"/>
    <w:rsid w:val="0029127F"/>
    <w:rsid w:val="00291B8D"/>
    <w:rsid w:val="00291C1C"/>
    <w:rsid w:val="002939AA"/>
    <w:rsid w:val="00293CCA"/>
    <w:rsid w:val="00294DBA"/>
    <w:rsid w:val="00296DC7"/>
    <w:rsid w:val="002976D2"/>
    <w:rsid w:val="00297BFB"/>
    <w:rsid w:val="00297EB5"/>
    <w:rsid w:val="002A03C0"/>
    <w:rsid w:val="002A16B5"/>
    <w:rsid w:val="002A21D2"/>
    <w:rsid w:val="002A4222"/>
    <w:rsid w:val="002A4F58"/>
    <w:rsid w:val="002A650E"/>
    <w:rsid w:val="002A7524"/>
    <w:rsid w:val="002B0053"/>
    <w:rsid w:val="002B1247"/>
    <w:rsid w:val="002B16E9"/>
    <w:rsid w:val="002B1810"/>
    <w:rsid w:val="002B2C0E"/>
    <w:rsid w:val="002B3DE4"/>
    <w:rsid w:val="002B4795"/>
    <w:rsid w:val="002B5000"/>
    <w:rsid w:val="002C07BA"/>
    <w:rsid w:val="002C08AD"/>
    <w:rsid w:val="002C3B45"/>
    <w:rsid w:val="002C4263"/>
    <w:rsid w:val="002C6B67"/>
    <w:rsid w:val="002C6C78"/>
    <w:rsid w:val="002D0E57"/>
    <w:rsid w:val="002D282C"/>
    <w:rsid w:val="002D2DC3"/>
    <w:rsid w:val="002D308E"/>
    <w:rsid w:val="002D3676"/>
    <w:rsid w:val="002D40BA"/>
    <w:rsid w:val="002D451E"/>
    <w:rsid w:val="002D4719"/>
    <w:rsid w:val="002D6B33"/>
    <w:rsid w:val="002D6CBB"/>
    <w:rsid w:val="002E02D3"/>
    <w:rsid w:val="002E0BA4"/>
    <w:rsid w:val="002E155C"/>
    <w:rsid w:val="002E1968"/>
    <w:rsid w:val="002E24CB"/>
    <w:rsid w:val="002E3DF1"/>
    <w:rsid w:val="002E3FF3"/>
    <w:rsid w:val="002E446A"/>
    <w:rsid w:val="002E46D8"/>
    <w:rsid w:val="002E49FE"/>
    <w:rsid w:val="002E5ECB"/>
    <w:rsid w:val="002E5ED8"/>
    <w:rsid w:val="002E67E6"/>
    <w:rsid w:val="002E79FF"/>
    <w:rsid w:val="002F04D7"/>
    <w:rsid w:val="002F29F2"/>
    <w:rsid w:val="002F569F"/>
    <w:rsid w:val="002F6E27"/>
    <w:rsid w:val="002F748B"/>
    <w:rsid w:val="002F7683"/>
    <w:rsid w:val="003009C2"/>
    <w:rsid w:val="00301F46"/>
    <w:rsid w:val="003024F8"/>
    <w:rsid w:val="00302BE7"/>
    <w:rsid w:val="00303BFB"/>
    <w:rsid w:val="003070C1"/>
    <w:rsid w:val="00307B17"/>
    <w:rsid w:val="00311026"/>
    <w:rsid w:val="003111C9"/>
    <w:rsid w:val="00311659"/>
    <w:rsid w:val="003131B8"/>
    <w:rsid w:val="0031420D"/>
    <w:rsid w:val="0031490D"/>
    <w:rsid w:val="003176A2"/>
    <w:rsid w:val="00320EDB"/>
    <w:rsid w:val="00321770"/>
    <w:rsid w:val="00322F40"/>
    <w:rsid w:val="0032426D"/>
    <w:rsid w:val="0032477C"/>
    <w:rsid w:val="0032752E"/>
    <w:rsid w:val="0032774B"/>
    <w:rsid w:val="00327ECF"/>
    <w:rsid w:val="00327EF2"/>
    <w:rsid w:val="0033024F"/>
    <w:rsid w:val="0033227F"/>
    <w:rsid w:val="00333654"/>
    <w:rsid w:val="00340944"/>
    <w:rsid w:val="00340DE3"/>
    <w:rsid w:val="003413A1"/>
    <w:rsid w:val="00342309"/>
    <w:rsid w:val="00343370"/>
    <w:rsid w:val="0034340B"/>
    <w:rsid w:val="0034351C"/>
    <w:rsid w:val="0034372F"/>
    <w:rsid w:val="00343D15"/>
    <w:rsid w:val="0034573F"/>
    <w:rsid w:val="003466B5"/>
    <w:rsid w:val="00346C33"/>
    <w:rsid w:val="003478E3"/>
    <w:rsid w:val="00347D14"/>
    <w:rsid w:val="00347E92"/>
    <w:rsid w:val="003511DB"/>
    <w:rsid w:val="00354760"/>
    <w:rsid w:val="00355859"/>
    <w:rsid w:val="00355932"/>
    <w:rsid w:val="0035661E"/>
    <w:rsid w:val="00357171"/>
    <w:rsid w:val="003601A0"/>
    <w:rsid w:val="0036097E"/>
    <w:rsid w:val="0036390F"/>
    <w:rsid w:val="00363E5F"/>
    <w:rsid w:val="003648D8"/>
    <w:rsid w:val="00365216"/>
    <w:rsid w:val="003654EB"/>
    <w:rsid w:val="003664AC"/>
    <w:rsid w:val="00366EDE"/>
    <w:rsid w:val="00367954"/>
    <w:rsid w:val="00367B77"/>
    <w:rsid w:val="00367CA9"/>
    <w:rsid w:val="003706A7"/>
    <w:rsid w:val="003722E3"/>
    <w:rsid w:val="00373EF0"/>
    <w:rsid w:val="00375147"/>
    <w:rsid w:val="003755E7"/>
    <w:rsid w:val="003761F3"/>
    <w:rsid w:val="003770BB"/>
    <w:rsid w:val="00382933"/>
    <w:rsid w:val="00383007"/>
    <w:rsid w:val="0038381E"/>
    <w:rsid w:val="00384D21"/>
    <w:rsid w:val="00385E94"/>
    <w:rsid w:val="00387BB3"/>
    <w:rsid w:val="0039105D"/>
    <w:rsid w:val="00391D8C"/>
    <w:rsid w:val="0039282F"/>
    <w:rsid w:val="003936F2"/>
    <w:rsid w:val="00393DB6"/>
    <w:rsid w:val="0039494A"/>
    <w:rsid w:val="00396D6C"/>
    <w:rsid w:val="003973DA"/>
    <w:rsid w:val="00397B45"/>
    <w:rsid w:val="00397B77"/>
    <w:rsid w:val="003A1177"/>
    <w:rsid w:val="003A206D"/>
    <w:rsid w:val="003A2F75"/>
    <w:rsid w:val="003A308E"/>
    <w:rsid w:val="003A311A"/>
    <w:rsid w:val="003A3911"/>
    <w:rsid w:val="003A4092"/>
    <w:rsid w:val="003A58FC"/>
    <w:rsid w:val="003A712D"/>
    <w:rsid w:val="003A73A0"/>
    <w:rsid w:val="003B17CC"/>
    <w:rsid w:val="003B19F8"/>
    <w:rsid w:val="003B50E5"/>
    <w:rsid w:val="003B5443"/>
    <w:rsid w:val="003B554A"/>
    <w:rsid w:val="003B56FC"/>
    <w:rsid w:val="003B5AED"/>
    <w:rsid w:val="003B641B"/>
    <w:rsid w:val="003C16C6"/>
    <w:rsid w:val="003C2BDB"/>
    <w:rsid w:val="003C2C58"/>
    <w:rsid w:val="003C2D6E"/>
    <w:rsid w:val="003C3833"/>
    <w:rsid w:val="003C38F1"/>
    <w:rsid w:val="003C4876"/>
    <w:rsid w:val="003C49C8"/>
    <w:rsid w:val="003C4F82"/>
    <w:rsid w:val="003C62DC"/>
    <w:rsid w:val="003C66A4"/>
    <w:rsid w:val="003C7AB6"/>
    <w:rsid w:val="003D0455"/>
    <w:rsid w:val="003D0768"/>
    <w:rsid w:val="003D2221"/>
    <w:rsid w:val="003D3041"/>
    <w:rsid w:val="003D344B"/>
    <w:rsid w:val="003D3739"/>
    <w:rsid w:val="003D3D84"/>
    <w:rsid w:val="003D558E"/>
    <w:rsid w:val="003D6653"/>
    <w:rsid w:val="003D791F"/>
    <w:rsid w:val="003D7B60"/>
    <w:rsid w:val="003E0C10"/>
    <w:rsid w:val="003E13C9"/>
    <w:rsid w:val="003E6067"/>
    <w:rsid w:val="003E7C72"/>
    <w:rsid w:val="003F1532"/>
    <w:rsid w:val="003F1C82"/>
    <w:rsid w:val="003F2923"/>
    <w:rsid w:val="003F32BD"/>
    <w:rsid w:val="003F344B"/>
    <w:rsid w:val="003F37CA"/>
    <w:rsid w:val="003F3982"/>
    <w:rsid w:val="003F3EDA"/>
    <w:rsid w:val="003F4481"/>
    <w:rsid w:val="003F4869"/>
    <w:rsid w:val="003F49DE"/>
    <w:rsid w:val="003F54C2"/>
    <w:rsid w:val="003F5607"/>
    <w:rsid w:val="003F5A19"/>
    <w:rsid w:val="003F63E4"/>
    <w:rsid w:val="003F64F0"/>
    <w:rsid w:val="003F6D1D"/>
    <w:rsid w:val="00400338"/>
    <w:rsid w:val="004012CA"/>
    <w:rsid w:val="004015F9"/>
    <w:rsid w:val="00401C38"/>
    <w:rsid w:val="00402218"/>
    <w:rsid w:val="0040348A"/>
    <w:rsid w:val="00404CBB"/>
    <w:rsid w:val="00404E8D"/>
    <w:rsid w:val="0040525B"/>
    <w:rsid w:val="004077F1"/>
    <w:rsid w:val="00407832"/>
    <w:rsid w:val="00407CF4"/>
    <w:rsid w:val="0041194B"/>
    <w:rsid w:val="00411E3D"/>
    <w:rsid w:val="004142EE"/>
    <w:rsid w:val="00414613"/>
    <w:rsid w:val="00414FF8"/>
    <w:rsid w:val="00415DB5"/>
    <w:rsid w:val="004161FE"/>
    <w:rsid w:val="0041782D"/>
    <w:rsid w:val="00422ED8"/>
    <w:rsid w:val="00423F70"/>
    <w:rsid w:val="004246F1"/>
    <w:rsid w:val="00424D0E"/>
    <w:rsid w:val="00426A0A"/>
    <w:rsid w:val="00426D1B"/>
    <w:rsid w:val="00431144"/>
    <w:rsid w:val="00431BB9"/>
    <w:rsid w:val="00432BE8"/>
    <w:rsid w:val="004341EA"/>
    <w:rsid w:val="00434363"/>
    <w:rsid w:val="00435763"/>
    <w:rsid w:val="00437C3F"/>
    <w:rsid w:val="00440737"/>
    <w:rsid w:val="00444944"/>
    <w:rsid w:val="00444E5F"/>
    <w:rsid w:val="00445150"/>
    <w:rsid w:val="004475D2"/>
    <w:rsid w:val="00447757"/>
    <w:rsid w:val="00447AC7"/>
    <w:rsid w:val="00451BD8"/>
    <w:rsid w:val="0045251C"/>
    <w:rsid w:val="00452BA2"/>
    <w:rsid w:val="004532F0"/>
    <w:rsid w:val="00454012"/>
    <w:rsid w:val="004543F7"/>
    <w:rsid w:val="00454DDB"/>
    <w:rsid w:val="00455340"/>
    <w:rsid w:val="00455716"/>
    <w:rsid w:val="004577BB"/>
    <w:rsid w:val="00460ABD"/>
    <w:rsid w:val="004616B7"/>
    <w:rsid w:val="004627AB"/>
    <w:rsid w:val="00463A2D"/>
    <w:rsid w:val="00466828"/>
    <w:rsid w:val="00466E4A"/>
    <w:rsid w:val="00467381"/>
    <w:rsid w:val="004678AC"/>
    <w:rsid w:val="00467E82"/>
    <w:rsid w:val="004715EF"/>
    <w:rsid w:val="004719CF"/>
    <w:rsid w:val="004731FD"/>
    <w:rsid w:val="00474F2F"/>
    <w:rsid w:val="004758D9"/>
    <w:rsid w:val="00476CA4"/>
    <w:rsid w:val="00476D41"/>
    <w:rsid w:val="00480B0B"/>
    <w:rsid w:val="00480C6B"/>
    <w:rsid w:val="00480CF7"/>
    <w:rsid w:val="004815B7"/>
    <w:rsid w:val="00481FD1"/>
    <w:rsid w:val="00484B7B"/>
    <w:rsid w:val="00486889"/>
    <w:rsid w:val="00491878"/>
    <w:rsid w:val="00491DE8"/>
    <w:rsid w:val="004946B1"/>
    <w:rsid w:val="0049473C"/>
    <w:rsid w:val="004950F3"/>
    <w:rsid w:val="00497507"/>
    <w:rsid w:val="004A0480"/>
    <w:rsid w:val="004A1A91"/>
    <w:rsid w:val="004A1E73"/>
    <w:rsid w:val="004A4602"/>
    <w:rsid w:val="004A4618"/>
    <w:rsid w:val="004A4D0C"/>
    <w:rsid w:val="004A4D1B"/>
    <w:rsid w:val="004A6187"/>
    <w:rsid w:val="004A6F6E"/>
    <w:rsid w:val="004A73DA"/>
    <w:rsid w:val="004B31BB"/>
    <w:rsid w:val="004B3297"/>
    <w:rsid w:val="004B56BA"/>
    <w:rsid w:val="004B70A4"/>
    <w:rsid w:val="004B7AF2"/>
    <w:rsid w:val="004B7FCC"/>
    <w:rsid w:val="004C0E9E"/>
    <w:rsid w:val="004C1142"/>
    <w:rsid w:val="004C1B2B"/>
    <w:rsid w:val="004C5535"/>
    <w:rsid w:val="004C5B4E"/>
    <w:rsid w:val="004C74E8"/>
    <w:rsid w:val="004D0927"/>
    <w:rsid w:val="004D0C84"/>
    <w:rsid w:val="004D1471"/>
    <w:rsid w:val="004D1B89"/>
    <w:rsid w:val="004D3FCD"/>
    <w:rsid w:val="004D6601"/>
    <w:rsid w:val="004D6ECA"/>
    <w:rsid w:val="004E03F6"/>
    <w:rsid w:val="004E0F31"/>
    <w:rsid w:val="004E1DC2"/>
    <w:rsid w:val="004E40F2"/>
    <w:rsid w:val="004E4875"/>
    <w:rsid w:val="004E488A"/>
    <w:rsid w:val="004E4969"/>
    <w:rsid w:val="004E5AAF"/>
    <w:rsid w:val="004E5DB8"/>
    <w:rsid w:val="004E63A2"/>
    <w:rsid w:val="004E7AB5"/>
    <w:rsid w:val="004E7D1D"/>
    <w:rsid w:val="004F0DF7"/>
    <w:rsid w:val="004F236F"/>
    <w:rsid w:val="004F28D7"/>
    <w:rsid w:val="004F29FF"/>
    <w:rsid w:val="004F3CAF"/>
    <w:rsid w:val="004F4E45"/>
    <w:rsid w:val="004F5401"/>
    <w:rsid w:val="004F5BDE"/>
    <w:rsid w:val="004F6298"/>
    <w:rsid w:val="004F7085"/>
    <w:rsid w:val="004F734A"/>
    <w:rsid w:val="004F7E24"/>
    <w:rsid w:val="00501583"/>
    <w:rsid w:val="00503DAD"/>
    <w:rsid w:val="00505067"/>
    <w:rsid w:val="00505EB4"/>
    <w:rsid w:val="00506B80"/>
    <w:rsid w:val="00510388"/>
    <w:rsid w:val="00511F69"/>
    <w:rsid w:val="00512A60"/>
    <w:rsid w:val="00513C93"/>
    <w:rsid w:val="00515475"/>
    <w:rsid w:val="00515E30"/>
    <w:rsid w:val="00515E65"/>
    <w:rsid w:val="00516DE2"/>
    <w:rsid w:val="005170FC"/>
    <w:rsid w:val="00521BBE"/>
    <w:rsid w:val="00522219"/>
    <w:rsid w:val="00522518"/>
    <w:rsid w:val="00522D9F"/>
    <w:rsid w:val="00522E78"/>
    <w:rsid w:val="005232A6"/>
    <w:rsid w:val="0052443B"/>
    <w:rsid w:val="00524926"/>
    <w:rsid w:val="00525341"/>
    <w:rsid w:val="00525AD3"/>
    <w:rsid w:val="00526B7B"/>
    <w:rsid w:val="005271C7"/>
    <w:rsid w:val="00530956"/>
    <w:rsid w:val="00531EBD"/>
    <w:rsid w:val="005325C3"/>
    <w:rsid w:val="00532C1A"/>
    <w:rsid w:val="00533A08"/>
    <w:rsid w:val="00533A61"/>
    <w:rsid w:val="005354AB"/>
    <w:rsid w:val="0053558F"/>
    <w:rsid w:val="00535EC4"/>
    <w:rsid w:val="005412D1"/>
    <w:rsid w:val="005424B7"/>
    <w:rsid w:val="0054322C"/>
    <w:rsid w:val="00543383"/>
    <w:rsid w:val="005434C1"/>
    <w:rsid w:val="00544497"/>
    <w:rsid w:val="00545097"/>
    <w:rsid w:val="00546A75"/>
    <w:rsid w:val="00547432"/>
    <w:rsid w:val="005474F7"/>
    <w:rsid w:val="00550505"/>
    <w:rsid w:val="00550FBD"/>
    <w:rsid w:val="005511E5"/>
    <w:rsid w:val="00551ACF"/>
    <w:rsid w:val="005521A8"/>
    <w:rsid w:val="0055221A"/>
    <w:rsid w:val="0055259F"/>
    <w:rsid w:val="0055329E"/>
    <w:rsid w:val="005543B3"/>
    <w:rsid w:val="00555554"/>
    <w:rsid w:val="00555F48"/>
    <w:rsid w:val="005615D0"/>
    <w:rsid w:val="00561ECA"/>
    <w:rsid w:val="00562C22"/>
    <w:rsid w:val="00562D7B"/>
    <w:rsid w:val="0056492F"/>
    <w:rsid w:val="005654AC"/>
    <w:rsid w:val="00565B40"/>
    <w:rsid w:val="005661A2"/>
    <w:rsid w:val="00571446"/>
    <w:rsid w:val="00571733"/>
    <w:rsid w:val="00572124"/>
    <w:rsid w:val="005736F4"/>
    <w:rsid w:val="00575BB1"/>
    <w:rsid w:val="00576163"/>
    <w:rsid w:val="00581745"/>
    <w:rsid w:val="00581E83"/>
    <w:rsid w:val="00582642"/>
    <w:rsid w:val="00582992"/>
    <w:rsid w:val="00582FDC"/>
    <w:rsid w:val="005848A0"/>
    <w:rsid w:val="00584FF5"/>
    <w:rsid w:val="00585292"/>
    <w:rsid w:val="00585693"/>
    <w:rsid w:val="00586F96"/>
    <w:rsid w:val="005904A5"/>
    <w:rsid w:val="005907F4"/>
    <w:rsid w:val="00590946"/>
    <w:rsid w:val="00590EB9"/>
    <w:rsid w:val="0059419C"/>
    <w:rsid w:val="0059447F"/>
    <w:rsid w:val="00594A03"/>
    <w:rsid w:val="0059711B"/>
    <w:rsid w:val="00597AC5"/>
    <w:rsid w:val="005A1AEE"/>
    <w:rsid w:val="005A3121"/>
    <w:rsid w:val="005A3277"/>
    <w:rsid w:val="005A57A2"/>
    <w:rsid w:val="005A5832"/>
    <w:rsid w:val="005A5B54"/>
    <w:rsid w:val="005A61DF"/>
    <w:rsid w:val="005A65B5"/>
    <w:rsid w:val="005A6647"/>
    <w:rsid w:val="005A6882"/>
    <w:rsid w:val="005A7397"/>
    <w:rsid w:val="005B0554"/>
    <w:rsid w:val="005B0788"/>
    <w:rsid w:val="005B1773"/>
    <w:rsid w:val="005B258D"/>
    <w:rsid w:val="005B3CE7"/>
    <w:rsid w:val="005B481E"/>
    <w:rsid w:val="005B4822"/>
    <w:rsid w:val="005B488A"/>
    <w:rsid w:val="005B7247"/>
    <w:rsid w:val="005B78B6"/>
    <w:rsid w:val="005C15E6"/>
    <w:rsid w:val="005C185D"/>
    <w:rsid w:val="005C2010"/>
    <w:rsid w:val="005C2255"/>
    <w:rsid w:val="005C5CF9"/>
    <w:rsid w:val="005C5E33"/>
    <w:rsid w:val="005C5F43"/>
    <w:rsid w:val="005C6331"/>
    <w:rsid w:val="005C6CD6"/>
    <w:rsid w:val="005C6EA8"/>
    <w:rsid w:val="005C7D0F"/>
    <w:rsid w:val="005D10F7"/>
    <w:rsid w:val="005D20A0"/>
    <w:rsid w:val="005D24F5"/>
    <w:rsid w:val="005D3E10"/>
    <w:rsid w:val="005D4861"/>
    <w:rsid w:val="005D4D67"/>
    <w:rsid w:val="005D6162"/>
    <w:rsid w:val="005D6E82"/>
    <w:rsid w:val="005D6F88"/>
    <w:rsid w:val="005D7595"/>
    <w:rsid w:val="005D7FBA"/>
    <w:rsid w:val="005E0F73"/>
    <w:rsid w:val="005E23AB"/>
    <w:rsid w:val="005E2626"/>
    <w:rsid w:val="005E277D"/>
    <w:rsid w:val="005E325E"/>
    <w:rsid w:val="005E45ED"/>
    <w:rsid w:val="005E46B3"/>
    <w:rsid w:val="005E5A2D"/>
    <w:rsid w:val="005E5D01"/>
    <w:rsid w:val="005E6157"/>
    <w:rsid w:val="005E6C2D"/>
    <w:rsid w:val="005E7BC0"/>
    <w:rsid w:val="005F000D"/>
    <w:rsid w:val="005F1547"/>
    <w:rsid w:val="005F29A9"/>
    <w:rsid w:val="005F4FAB"/>
    <w:rsid w:val="005F632E"/>
    <w:rsid w:val="005F7866"/>
    <w:rsid w:val="005F78C5"/>
    <w:rsid w:val="0060086E"/>
    <w:rsid w:val="00601F20"/>
    <w:rsid w:val="0060227A"/>
    <w:rsid w:val="0060232F"/>
    <w:rsid w:val="00602662"/>
    <w:rsid w:val="00603871"/>
    <w:rsid w:val="00604094"/>
    <w:rsid w:val="0060456E"/>
    <w:rsid w:val="006045CF"/>
    <w:rsid w:val="00606B90"/>
    <w:rsid w:val="006073E5"/>
    <w:rsid w:val="00607469"/>
    <w:rsid w:val="00610AA3"/>
    <w:rsid w:val="00610C77"/>
    <w:rsid w:val="00611AED"/>
    <w:rsid w:val="006123B2"/>
    <w:rsid w:val="00620DE3"/>
    <w:rsid w:val="00620E35"/>
    <w:rsid w:val="00621673"/>
    <w:rsid w:val="006218D9"/>
    <w:rsid w:val="0062245D"/>
    <w:rsid w:val="00622D2F"/>
    <w:rsid w:val="006240B1"/>
    <w:rsid w:val="00626A1E"/>
    <w:rsid w:val="00626A86"/>
    <w:rsid w:val="00626C9A"/>
    <w:rsid w:val="00626F71"/>
    <w:rsid w:val="006325D8"/>
    <w:rsid w:val="0063375D"/>
    <w:rsid w:val="00635C9E"/>
    <w:rsid w:val="00636742"/>
    <w:rsid w:val="00637A6E"/>
    <w:rsid w:val="0064301C"/>
    <w:rsid w:val="006434B4"/>
    <w:rsid w:val="00643DAD"/>
    <w:rsid w:val="00644574"/>
    <w:rsid w:val="006450F1"/>
    <w:rsid w:val="00645DEC"/>
    <w:rsid w:val="00650143"/>
    <w:rsid w:val="00650505"/>
    <w:rsid w:val="00650ACF"/>
    <w:rsid w:val="00651607"/>
    <w:rsid w:val="00653298"/>
    <w:rsid w:val="00657527"/>
    <w:rsid w:val="0066172A"/>
    <w:rsid w:val="006622DB"/>
    <w:rsid w:val="00662B49"/>
    <w:rsid w:val="006635D6"/>
    <w:rsid w:val="006642CF"/>
    <w:rsid w:val="00666E1B"/>
    <w:rsid w:val="00667079"/>
    <w:rsid w:val="00667B39"/>
    <w:rsid w:val="00670254"/>
    <w:rsid w:val="00672B70"/>
    <w:rsid w:val="006738D3"/>
    <w:rsid w:val="00676988"/>
    <w:rsid w:val="0068161D"/>
    <w:rsid w:val="006819D0"/>
    <w:rsid w:val="00682606"/>
    <w:rsid w:val="00682B8F"/>
    <w:rsid w:val="00683F1A"/>
    <w:rsid w:val="0068762D"/>
    <w:rsid w:val="0068782A"/>
    <w:rsid w:val="00687BF4"/>
    <w:rsid w:val="006912BF"/>
    <w:rsid w:val="00692A80"/>
    <w:rsid w:val="00692ED2"/>
    <w:rsid w:val="00693649"/>
    <w:rsid w:val="006942D8"/>
    <w:rsid w:val="00694FD3"/>
    <w:rsid w:val="006965F0"/>
    <w:rsid w:val="00697300"/>
    <w:rsid w:val="006A4D4E"/>
    <w:rsid w:val="006A50F1"/>
    <w:rsid w:val="006A51B4"/>
    <w:rsid w:val="006A5C67"/>
    <w:rsid w:val="006A6817"/>
    <w:rsid w:val="006A6F7D"/>
    <w:rsid w:val="006A75E9"/>
    <w:rsid w:val="006B0D55"/>
    <w:rsid w:val="006B0D92"/>
    <w:rsid w:val="006B36AD"/>
    <w:rsid w:val="006B3EA9"/>
    <w:rsid w:val="006B44F8"/>
    <w:rsid w:val="006B46BD"/>
    <w:rsid w:val="006B4907"/>
    <w:rsid w:val="006B6414"/>
    <w:rsid w:val="006B6954"/>
    <w:rsid w:val="006B72DE"/>
    <w:rsid w:val="006C0079"/>
    <w:rsid w:val="006C0C80"/>
    <w:rsid w:val="006C2C79"/>
    <w:rsid w:val="006C3718"/>
    <w:rsid w:val="006C4F7A"/>
    <w:rsid w:val="006C5DE0"/>
    <w:rsid w:val="006C7021"/>
    <w:rsid w:val="006C76A6"/>
    <w:rsid w:val="006C7BEE"/>
    <w:rsid w:val="006D0906"/>
    <w:rsid w:val="006D1D32"/>
    <w:rsid w:val="006D21EA"/>
    <w:rsid w:val="006D263A"/>
    <w:rsid w:val="006D36AC"/>
    <w:rsid w:val="006D36B4"/>
    <w:rsid w:val="006D4666"/>
    <w:rsid w:val="006D4FA7"/>
    <w:rsid w:val="006D5206"/>
    <w:rsid w:val="006D5BBB"/>
    <w:rsid w:val="006D65CF"/>
    <w:rsid w:val="006D7BD1"/>
    <w:rsid w:val="006D7D25"/>
    <w:rsid w:val="006E03D3"/>
    <w:rsid w:val="006E192E"/>
    <w:rsid w:val="006E1E77"/>
    <w:rsid w:val="006E212D"/>
    <w:rsid w:val="006E3AB5"/>
    <w:rsid w:val="006E3AF5"/>
    <w:rsid w:val="006E3C64"/>
    <w:rsid w:val="006E43DC"/>
    <w:rsid w:val="006E4A07"/>
    <w:rsid w:val="006E6184"/>
    <w:rsid w:val="006E673A"/>
    <w:rsid w:val="006F1B29"/>
    <w:rsid w:val="006F7891"/>
    <w:rsid w:val="007005EC"/>
    <w:rsid w:val="007014AC"/>
    <w:rsid w:val="0070248F"/>
    <w:rsid w:val="007034D4"/>
    <w:rsid w:val="0070415B"/>
    <w:rsid w:val="00704D61"/>
    <w:rsid w:val="00704DF1"/>
    <w:rsid w:val="00705BC8"/>
    <w:rsid w:val="00705C28"/>
    <w:rsid w:val="00706047"/>
    <w:rsid w:val="0070631F"/>
    <w:rsid w:val="007065B6"/>
    <w:rsid w:val="00707CDE"/>
    <w:rsid w:val="00710070"/>
    <w:rsid w:val="007103AF"/>
    <w:rsid w:val="0071054C"/>
    <w:rsid w:val="007108C5"/>
    <w:rsid w:val="00710A14"/>
    <w:rsid w:val="00710AC7"/>
    <w:rsid w:val="00710FE7"/>
    <w:rsid w:val="00711EC6"/>
    <w:rsid w:val="00712490"/>
    <w:rsid w:val="007137C0"/>
    <w:rsid w:val="00714205"/>
    <w:rsid w:val="00714BDF"/>
    <w:rsid w:val="00715BA0"/>
    <w:rsid w:val="00715C30"/>
    <w:rsid w:val="00715F12"/>
    <w:rsid w:val="00717E57"/>
    <w:rsid w:val="00720719"/>
    <w:rsid w:val="0072151C"/>
    <w:rsid w:val="0072180D"/>
    <w:rsid w:val="00722B13"/>
    <w:rsid w:val="007239A3"/>
    <w:rsid w:val="00724878"/>
    <w:rsid w:val="0072740B"/>
    <w:rsid w:val="00731B4C"/>
    <w:rsid w:val="00732D74"/>
    <w:rsid w:val="00732E55"/>
    <w:rsid w:val="007345EC"/>
    <w:rsid w:val="0073474C"/>
    <w:rsid w:val="0073506F"/>
    <w:rsid w:val="0074024D"/>
    <w:rsid w:val="007402D7"/>
    <w:rsid w:val="007413D5"/>
    <w:rsid w:val="00741872"/>
    <w:rsid w:val="00741D69"/>
    <w:rsid w:val="00742789"/>
    <w:rsid w:val="0074339E"/>
    <w:rsid w:val="0074355C"/>
    <w:rsid w:val="00744D97"/>
    <w:rsid w:val="007454C7"/>
    <w:rsid w:val="007460EA"/>
    <w:rsid w:val="0074638F"/>
    <w:rsid w:val="00746D55"/>
    <w:rsid w:val="00747241"/>
    <w:rsid w:val="0075044D"/>
    <w:rsid w:val="00751234"/>
    <w:rsid w:val="0075193D"/>
    <w:rsid w:val="0075434D"/>
    <w:rsid w:val="00754AB3"/>
    <w:rsid w:val="00754F6D"/>
    <w:rsid w:val="00756440"/>
    <w:rsid w:val="00761D05"/>
    <w:rsid w:val="00762146"/>
    <w:rsid w:val="007625A4"/>
    <w:rsid w:val="00762FD4"/>
    <w:rsid w:val="0076305A"/>
    <w:rsid w:val="0076344C"/>
    <w:rsid w:val="00764A54"/>
    <w:rsid w:val="00764AA8"/>
    <w:rsid w:val="00766518"/>
    <w:rsid w:val="00767707"/>
    <w:rsid w:val="0077011F"/>
    <w:rsid w:val="007708E1"/>
    <w:rsid w:val="00770939"/>
    <w:rsid w:val="00771723"/>
    <w:rsid w:val="00772BC7"/>
    <w:rsid w:val="007731D2"/>
    <w:rsid w:val="007733FA"/>
    <w:rsid w:val="00775C4C"/>
    <w:rsid w:val="0077689D"/>
    <w:rsid w:val="00777603"/>
    <w:rsid w:val="00780723"/>
    <w:rsid w:val="00783145"/>
    <w:rsid w:val="0078314B"/>
    <w:rsid w:val="007843E7"/>
    <w:rsid w:val="00784455"/>
    <w:rsid w:val="00784819"/>
    <w:rsid w:val="00786A14"/>
    <w:rsid w:val="0078730E"/>
    <w:rsid w:val="00787902"/>
    <w:rsid w:val="00787A56"/>
    <w:rsid w:val="007913C3"/>
    <w:rsid w:val="00791471"/>
    <w:rsid w:val="00792352"/>
    <w:rsid w:val="00793481"/>
    <w:rsid w:val="007946E2"/>
    <w:rsid w:val="0079588C"/>
    <w:rsid w:val="00795ABD"/>
    <w:rsid w:val="007968FA"/>
    <w:rsid w:val="00796A45"/>
    <w:rsid w:val="00796E26"/>
    <w:rsid w:val="007A1577"/>
    <w:rsid w:val="007A21CA"/>
    <w:rsid w:val="007A3C62"/>
    <w:rsid w:val="007A5139"/>
    <w:rsid w:val="007B053E"/>
    <w:rsid w:val="007B06BC"/>
    <w:rsid w:val="007B12CC"/>
    <w:rsid w:val="007B1FAF"/>
    <w:rsid w:val="007B3925"/>
    <w:rsid w:val="007B3DDD"/>
    <w:rsid w:val="007B436E"/>
    <w:rsid w:val="007B48FF"/>
    <w:rsid w:val="007B4CCB"/>
    <w:rsid w:val="007B6BF8"/>
    <w:rsid w:val="007B6DD0"/>
    <w:rsid w:val="007B7833"/>
    <w:rsid w:val="007C030D"/>
    <w:rsid w:val="007C0A01"/>
    <w:rsid w:val="007C11D7"/>
    <w:rsid w:val="007C148C"/>
    <w:rsid w:val="007C27F6"/>
    <w:rsid w:val="007C312D"/>
    <w:rsid w:val="007C3D0D"/>
    <w:rsid w:val="007C632B"/>
    <w:rsid w:val="007C6A1F"/>
    <w:rsid w:val="007C7D28"/>
    <w:rsid w:val="007D026F"/>
    <w:rsid w:val="007D0EC0"/>
    <w:rsid w:val="007D1630"/>
    <w:rsid w:val="007D26F8"/>
    <w:rsid w:val="007D27FE"/>
    <w:rsid w:val="007D2D6A"/>
    <w:rsid w:val="007D3B7D"/>
    <w:rsid w:val="007D5019"/>
    <w:rsid w:val="007D503C"/>
    <w:rsid w:val="007D52B1"/>
    <w:rsid w:val="007D7822"/>
    <w:rsid w:val="007D7F73"/>
    <w:rsid w:val="007E1AD2"/>
    <w:rsid w:val="007E1AD3"/>
    <w:rsid w:val="007E33D2"/>
    <w:rsid w:val="007E36F0"/>
    <w:rsid w:val="007E3AA7"/>
    <w:rsid w:val="007E504F"/>
    <w:rsid w:val="007E5272"/>
    <w:rsid w:val="007E58A9"/>
    <w:rsid w:val="007E67F9"/>
    <w:rsid w:val="007E6AE7"/>
    <w:rsid w:val="007E709F"/>
    <w:rsid w:val="007F0EE1"/>
    <w:rsid w:val="007F2103"/>
    <w:rsid w:val="007F444A"/>
    <w:rsid w:val="007F66F9"/>
    <w:rsid w:val="007F68A2"/>
    <w:rsid w:val="007F6B6D"/>
    <w:rsid w:val="007F6F36"/>
    <w:rsid w:val="007F7C5C"/>
    <w:rsid w:val="00800A69"/>
    <w:rsid w:val="00801024"/>
    <w:rsid w:val="008023A2"/>
    <w:rsid w:val="00802F5C"/>
    <w:rsid w:val="00803013"/>
    <w:rsid w:val="008031E8"/>
    <w:rsid w:val="008033AC"/>
    <w:rsid w:val="008038CA"/>
    <w:rsid w:val="00804459"/>
    <w:rsid w:val="00804BD5"/>
    <w:rsid w:val="008051D1"/>
    <w:rsid w:val="00805ADC"/>
    <w:rsid w:val="00805EB9"/>
    <w:rsid w:val="00805F2F"/>
    <w:rsid w:val="0080606A"/>
    <w:rsid w:val="0080625D"/>
    <w:rsid w:val="00807222"/>
    <w:rsid w:val="008115ED"/>
    <w:rsid w:val="00811AFA"/>
    <w:rsid w:val="008133A1"/>
    <w:rsid w:val="00814B25"/>
    <w:rsid w:val="008176A2"/>
    <w:rsid w:val="0081794C"/>
    <w:rsid w:val="0082136B"/>
    <w:rsid w:val="00822396"/>
    <w:rsid w:val="00822576"/>
    <w:rsid w:val="008236DB"/>
    <w:rsid w:val="00823ACF"/>
    <w:rsid w:val="00824D8F"/>
    <w:rsid w:val="0082556B"/>
    <w:rsid w:val="00825B48"/>
    <w:rsid w:val="0082669B"/>
    <w:rsid w:val="00827577"/>
    <w:rsid w:val="00827AF8"/>
    <w:rsid w:val="00830492"/>
    <w:rsid w:val="00831B5E"/>
    <w:rsid w:val="00832060"/>
    <w:rsid w:val="0083206C"/>
    <w:rsid w:val="008330ED"/>
    <w:rsid w:val="008330F8"/>
    <w:rsid w:val="008339DB"/>
    <w:rsid w:val="0083437F"/>
    <w:rsid w:val="00836A06"/>
    <w:rsid w:val="008376E7"/>
    <w:rsid w:val="0084094A"/>
    <w:rsid w:val="008416CE"/>
    <w:rsid w:val="0084691B"/>
    <w:rsid w:val="00847E4A"/>
    <w:rsid w:val="00847EDE"/>
    <w:rsid w:val="0085065E"/>
    <w:rsid w:val="00853805"/>
    <w:rsid w:val="0085383F"/>
    <w:rsid w:val="0085636A"/>
    <w:rsid w:val="0085720A"/>
    <w:rsid w:val="008612D6"/>
    <w:rsid w:val="008628AF"/>
    <w:rsid w:val="008628E9"/>
    <w:rsid w:val="008645B5"/>
    <w:rsid w:val="00864607"/>
    <w:rsid w:val="008647EA"/>
    <w:rsid w:val="00864A29"/>
    <w:rsid w:val="0086799B"/>
    <w:rsid w:val="00867C1A"/>
    <w:rsid w:val="00867C34"/>
    <w:rsid w:val="00867CCF"/>
    <w:rsid w:val="00871A1A"/>
    <w:rsid w:val="00872C9F"/>
    <w:rsid w:val="00873164"/>
    <w:rsid w:val="008743F8"/>
    <w:rsid w:val="00875E0D"/>
    <w:rsid w:val="00876544"/>
    <w:rsid w:val="0087661E"/>
    <w:rsid w:val="00876B62"/>
    <w:rsid w:val="00877545"/>
    <w:rsid w:val="00880035"/>
    <w:rsid w:val="008804A6"/>
    <w:rsid w:val="00882293"/>
    <w:rsid w:val="0088361C"/>
    <w:rsid w:val="0088363B"/>
    <w:rsid w:val="00883754"/>
    <w:rsid w:val="00883BD8"/>
    <w:rsid w:val="0088526E"/>
    <w:rsid w:val="00885B81"/>
    <w:rsid w:val="00886DC7"/>
    <w:rsid w:val="00890811"/>
    <w:rsid w:val="00891B9F"/>
    <w:rsid w:val="00893A8E"/>
    <w:rsid w:val="00894063"/>
    <w:rsid w:val="0089683A"/>
    <w:rsid w:val="008A041A"/>
    <w:rsid w:val="008A155F"/>
    <w:rsid w:val="008A1D2A"/>
    <w:rsid w:val="008A29EC"/>
    <w:rsid w:val="008A3E62"/>
    <w:rsid w:val="008A5589"/>
    <w:rsid w:val="008A66A6"/>
    <w:rsid w:val="008A6BE0"/>
    <w:rsid w:val="008A7E20"/>
    <w:rsid w:val="008B124D"/>
    <w:rsid w:val="008B2A43"/>
    <w:rsid w:val="008B3670"/>
    <w:rsid w:val="008B49AD"/>
    <w:rsid w:val="008B766E"/>
    <w:rsid w:val="008B7D0D"/>
    <w:rsid w:val="008C10BF"/>
    <w:rsid w:val="008C16CB"/>
    <w:rsid w:val="008C184E"/>
    <w:rsid w:val="008C1DCF"/>
    <w:rsid w:val="008C2A6F"/>
    <w:rsid w:val="008C6DB6"/>
    <w:rsid w:val="008D04F8"/>
    <w:rsid w:val="008D1757"/>
    <w:rsid w:val="008D1EE1"/>
    <w:rsid w:val="008D3F55"/>
    <w:rsid w:val="008D50D9"/>
    <w:rsid w:val="008D52A4"/>
    <w:rsid w:val="008D69C4"/>
    <w:rsid w:val="008D6AF9"/>
    <w:rsid w:val="008D7424"/>
    <w:rsid w:val="008D747E"/>
    <w:rsid w:val="008E026E"/>
    <w:rsid w:val="008E2AD3"/>
    <w:rsid w:val="008E2CAE"/>
    <w:rsid w:val="008E3243"/>
    <w:rsid w:val="008E3660"/>
    <w:rsid w:val="008E36AD"/>
    <w:rsid w:val="008E3B70"/>
    <w:rsid w:val="008E5680"/>
    <w:rsid w:val="008E7D1D"/>
    <w:rsid w:val="008F1199"/>
    <w:rsid w:val="008F1D64"/>
    <w:rsid w:val="008F5017"/>
    <w:rsid w:val="008F5457"/>
    <w:rsid w:val="008F55AE"/>
    <w:rsid w:val="008F62AE"/>
    <w:rsid w:val="008F7106"/>
    <w:rsid w:val="008F7D8F"/>
    <w:rsid w:val="0090151E"/>
    <w:rsid w:val="0090347B"/>
    <w:rsid w:val="00905547"/>
    <w:rsid w:val="00905607"/>
    <w:rsid w:val="009060EA"/>
    <w:rsid w:val="009064E5"/>
    <w:rsid w:val="00906E1E"/>
    <w:rsid w:val="00910064"/>
    <w:rsid w:val="009112F3"/>
    <w:rsid w:val="00912F5E"/>
    <w:rsid w:val="00913452"/>
    <w:rsid w:val="00913CA6"/>
    <w:rsid w:val="009142CB"/>
    <w:rsid w:val="00914F46"/>
    <w:rsid w:val="009153A5"/>
    <w:rsid w:val="009160BA"/>
    <w:rsid w:val="00916579"/>
    <w:rsid w:val="00920412"/>
    <w:rsid w:val="009208FC"/>
    <w:rsid w:val="0092116A"/>
    <w:rsid w:val="0092233B"/>
    <w:rsid w:val="00924BB5"/>
    <w:rsid w:val="00924C9B"/>
    <w:rsid w:val="00924FC4"/>
    <w:rsid w:val="00925919"/>
    <w:rsid w:val="009277EE"/>
    <w:rsid w:val="00927981"/>
    <w:rsid w:val="00927A7E"/>
    <w:rsid w:val="00931CD2"/>
    <w:rsid w:val="00934C62"/>
    <w:rsid w:val="00935444"/>
    <w:rsid w:val="009354A6"/>
    <w:rsid w:val="0093645E"/>
    <w:rsid w:val="00936521"/>
    <w:rsid w:val="009367B7"/>
    <w:rsid w:val="009404EF"/>
    <w:rsid w:val="00940845"/>
    <w:rsid w:val="00941661"/>
    <w:rsid w:val="009459E4"/>
    <w:rsid w:val="00945C51"/>
    <w:rsid w:val="00947346"/>
    <w:rsid w:val="00950435"/>
    <w:rsid w:val="00951940"/>
    <w:rsid w:val="00952147"/>
    <w:rsid w:val="00952A71"/>
    <w:rsid w:val="00953884"/>
    <w:rsid w:val="009543D1"/>
    <w:rsid w:val="00955D58"/>
    <w:rsid w:val="009600DE"/>
    <w:rsid w:val="00962088"/>
    <w:rsid w:val="009626AA"/>
    <w:rsid w:val="00962BBC"/>
    <w:rsid w:val="00963550"/>
    <w:rsid w:val="009639E5"/>
    <w:rsid w:val="00963DD3"/>
    <w:rsid w:val="00964F14"/>
    <w:rsid w:val="00966D93"/>
    <w:rsid w:val="00967C5B"/>
    <w:rsid w:val="009706A8"/>
    <w:rsid w:val="00970E34"/>
    <w:rsid w:val="009724CA"/>
    <w:rsid w:val="0097289D"/>
    <w:rsid w:val="00972C31"/>
    <w:rsid w:val="00972F03"/>
    <w:rsid w:val="00973A22"/>
    <w:rsid w:val="00973B1B"/>
    <w:rsid w:val="009756A0"/>
    <w:rsid w:val="00975A52"/>
    <w:rsid w:val="00975B4B"/>
    <w:rsid w:val="00977539"/>
    <w:rsid w:val="00977F3E"/>
    <w:rsid w:val="00980497"/>
    <w:rsid w:val="00980DF9"/>
    <w:rsid w:val="00981175"/>
    <w:rsid w:val="00983240"/>
    <w:rsid w:val="00983A48"/>
    <w:rsid w:val="00983EF4"/>
    <w:rsid w:val="009845C3"/>
    <w:rsid w:val="00986057"/>
    <w:rsid w:val="0098640E"/>
    <w:rsid w:val="00986537"/>
    <w:rsid w:val="00986ECE"/>
    <w:rsid w:val="00986F04"/>
    <w:rsid w:val="0098774B"/>
    <w:rsid w:val="00990954"/>
    <w:rsid w:val="00991C0E"/>
    <w:rsid w:val="00992789"/>
    <w:rsid w:val="00992A23"/>
    <w:rsid w:val="009931B3"/>
    <w:rsid w:val="00994EE4"/>
    <w:rsid w:val="009A0591"/>
    <w:rsid w:val="009A0A33"/>
    <w:rsid w:val="009A0FBD"/>
    <w:rsid w:val="009A12CF"/>
    <w:rsid w:val="009A12DA"/>
    <w:rsid w:val="009A2550"/>
    <w:rsid w:val="009A2EE7"/>
    <w:rsid w:val="009A68A4"/>
    <w:rsid w:val="009B0224"/>
    <w:rsid w:val="009B0EA2"/>
    <w:rsid w:val="009B12DE"/>
    <w:rsid w:val="009B27E8"/>
    <w:rsid w:val="009B4DA8"/>
    <w:rsid w:val="009B5FED"/>
    <w:rsid w:val="009B7610"/>
    <w:rsid w:val="009B7854"/>
    <w:rsid w:val="009C084B"/>
    <w:rsid w:val="009C0E7A"/>
    <w:rsid w:val="009C10D5"/>
    <w:rsid w:val="009C1FD3"/>
    <w:rsid w:val="009C3054"/>
    <w:rsid w:val="009C310E"/>
    <w:rsid w:val="009C31C8"/>
    <w:rsid w:val="009C4B7F"/>
    <w:rsid w:val="009C4BF8"/>
    <w:rsid w:val="009C563F"/>
    <w:rsid w:val="009C5AA5"/>
    <w:rsid w:val="009D1077"/>
    <w:rsid w:val="009D136A"/>
    <w:rsid w:val="009D1686"/>
    <w:rsid w:val="009D2358"/>
    <w:rsid w:val="009D2E12"/>
    <w:rsid w:val="009D3413"/>
    <w:rsid w:val="009D3E28"/>
    <w:rsid w:val="009D4364"/>
    <w:rsid w:val="009D436E"/>
    <w:rsid w:val="009D6240"/>
    <w:rsid w:val="009D70EC"/>
    <w:rsid w:val="009E038D"/>
    <w:rsid w:val="009E121F"/>
    <w:rsid w:val="009E1287"/>
    <w:rsid w:val="009E13D6"/>
    <w:rsid w:val="009E1589"/>
    <w:rsid w:val="009E3063"/>
    <w:rsid w:val="009E32A8"/>
    <w:rsid w:val="009E3F9B"/>
    <w:rsid w:val="009E4127"/>
    <w:rsid w:val="009E414D"/>
    <w:rsid w:val="009E67F6"/>
    <w:rsid w:val="009E6B95"/>
    <w:rsid w:val="009E7123"/>
    <w:rsid w:val="009E7286"/>
    <w:rsid w:val="009E7319"/>
    <w:rsid w:val="009F1939"/>
    <w:rsid w:val="009F1CD2"/>
    <w:rsid w:val="009F1D66"/>
    <w:rsid w:val="009F297E"/>
    <w:rsid w:val="009F4601"/>
    <w:rsid w:val="009F5092"/>
    <w:rsid w:val="009F6369"/>
    <w:rsid w:val="009F714A"/>
    <w:rsid w:val="009F7501"/>
    <w:rsid w:val="00A0095C"/>
    <w:rsid w:val="00A00E2B"/>
    <w:rsid w:val="00A018C1"/>
    <w:rsid w:val="00A02D29"/>
    <w:rsid w:val="00A030A7"/>
    <w:rsid w:val="00A03DC3"/>
    <w:rsid w:val="00A04453"/>
    <w:rsid w:val="00A04CF7"/>
    <w:rsid w:val="00A05A01"/>
    <w:rsid w:val="00A05CE3"/>
    <w:rsid w:val="00A07876"/>
    <w:rsid w:val="00A11CFF"/>
    <w:rsid w:val="00A11DF2"/>
    <w:rsid w:val="00A11F13"/>
    <w:rsid w:val="00A11FD1"/>
    <w:rsid w:val="00A12082"/>
    <w:rsid w:val="00A13A3F"/>
    <w:rsid w:val="00A13D94"/>
    <w:rsid w:val="00A14639"/>
    <w:rsid w:val="00A15A27"/>
    <w:rsid w:val="00A15C12"/>
    <w:rsid w:val="00A173C4"/>
    <w:rsid w:val="00A21345"/>
    <w:rsid w:val="00A2225B"/>
    <w:rsid w:val="00A225DE"/>
    <w:rsid w:val="00A24409"/>
    <w:rsid w:val="00A25430"/>
    <w:rsid w:val="00A25661"/>
    <w:rsid w:val="00A26240"/>
    <w:rsid w:val="00A26F39"/>
    <w:rsid w:val="00A27086"/>
    <w:rsid w:val="00A3022E"/>
    <w:rsid w:val="00A30E71"/>
    <w:rsid w:val="00A311AE"/>
    <w:rsid w:val="00A31566"/>
    <w:rsid w:val="00A31B33"/>
    <w:rsid w:val="00A31E35"/>
    <w:rsid w:val="00A32622"/>
    <w:rsid w:val="00A32DB7"/>
    <w:rsid w:val="00A33C44"/>
    <w:rsid w:val="00A3742E"/>
    <w:rsid w:val="00A377B4"/>
    <w:rsid w:val="00A417F1"/>
    <w:rsid w:val="00A42B75"/>
    <w:rsid w:val="00A42C4F"/>
    <w:rsid w:val="00A43CA3"/>
    <w:rsid w:val="00A440D5"/>
    <w:rsid w:val="00A4502C"/>
    <w:rsid w:val="00A51364"/>
    <w:rsid w:val="00A53594"/>
    <w:rsid w:val="00A53882"/>
    <w:rsid w:val="00A5425C"/>
    <w:rsid w:val="00A55F8E"/>
    <w:rsid w:val="00A562A0"/>
    <w:rsid w:val="00A563D8"/>
    <w:rsid w:val="00A57582"/>
    <w:rsid w:val="00A63C30"/>
    <w:rsid w:val="00A64970"/>
    <w:rsid w:val="00A652C9"/>
    <w:rsid w:val="00A65D7C"/>
    <w:rsid w:val="00A65DFA"/>
    <w:rsid w:val="00A66212"/>
    <w:rsid w:val="00A6773F"/>
    <w:rsid w:val="00A677D4"/>
    <w:rsid w:val="00A677FA"/>
    <w:rsid w:val="00A679FF"/>
    <w:rsid w:val="00A67BB7"/>
    <w:rsid w:val="00A70589"/>
    <w:rsid w:val="00A71AEA"/>
    <w:rsid w:val="00A725D0"/>
    <w:rsid w:val="00A7277E"/>
    <w:rsid w:val="00A7409B"/>
    <w:rsid w:val="00A75755"/>
    <w:rsid w:val="00A7693D"/>
    <w:rsid w:val="00A7743F"/>
    <w:rsid w:val="00A80152"/>
    <w:rsid w:val="00A81778"/>
    <w:rsid w:val="00A83AB2"/>
    <w:rsid w:val="00A84D47"/>
    <w:rsid w:val="00A85229"/>
    <w:rsid w:val="00A8750A"/>
    <w:rsid w:val="00A87E73"/>
    <w:rsid w:val="00A91074"/>
    <w:rsid w:val="00A91502"/>
    <w:rsid w:val="00A91739"/>
    <w:rsid w:val="00A91996"/>
    <w:rsid w:val="00A935CB"/>
    <w:rsid w:val="00A938BE"/>
    <w:rsid w:val="00A950B1"/>
    <w:rsid w:val="00A95123"/>
    <w:rsid w:val="00A955CF"/>
    <w:rsid w:val="00A9685F"/>
    <w:rsid w:val="00A96BEC"/>
    <w:rsid w:val="00A96EDC"/>
    <w:rsid w:val="00A96F88"/>
    <w:rsid w:val="00A975EE"/>
    <w:rsid w:val="00AA0CE9"/>
    <w:rsid w:val="00AA0ECB"/>
    <w:rsid w:val="00AA166D"/>
    <w:rsid w:val="00AA231F"/>
    <w:rsid w:val="00AA2830"/>
    <w:rsid w:val="00AA3029"/>
    <w:rsid w:val="00AA3906"/>
    <w:rsid w:val="00AA3D3F"/>
    <w:rsid w:val="00AA55FC"/>
    <w:rsid w:val="00AA5E38"/>
    <w:rsid w:val="00AA7235"/>
    <w:rsid w:val="00AA731C"/>
    <w:rsid w:val="00AA7344"/>
    <w:rsid w:val="00AA7EFF"/>
    <w:rsid w:val="00AB02FE"/>
    <w:rsid w:val="00AB0D34"/>
    <w:rsid w:val="00AB15D2"/>
    <w:rsid w:val="00AB22B6"/>
    <w:rsid w:val="00AB288B"/>
    <w:rsid w:val="00AB3196"/>
    <w:rsid w:val="00AB3274"/>
    <w:rsid w:val="00AB3D7C"/>
    <w:rsid w:val="00AB424D"/>
    <w:rsid w:val="00AB55D1"/>
    <w:rsid w:val="00AB5A21"/>
    <w:rsid w:val="00AB613A"/>
    <w:rsid w:val="00AB674A"/>
    <w:rsid w:val="00AB6C59"/>
    <w:rsid w:val="00AB72B1"/>
    <w:rsid w:val="00AB7A96"/>
    <w:rsid w:val="00AB7EFB"/>
    <w:rsid w:val="00AC12C1"/>
    <w:rsid w:val="00AC3346"/>
    <w:rsid w:val="00AC3CD8"/>
    <w:rsid w:val="00AC4F78"/>
    <w:rsid w:val="00AC782D"/>
    <w:rsid w:val="00AD12A1"/>
    <w:rsid w:val="00AD1446"/>
    <w:rsid w:val="00AD2AFE"/>
    <w:rsid w:val="00AD3042"/>
    <w:rsid w:val="00AD4B92"/>
    <w:rsid w:val="00AD50D6"/>
    <w:rsid w:val="00AD5511"/>
    <w:rsid w:val="00AD571A"/>
    <w:rsid w:val="00AE17C5"/>
    <w:rsid w:val="00AE22E0"/>
    <w:rsid w:val="00AE2CA0"/>
    <w:rsid w:val="00AE2CEF"/>
    <w:rsid w:val="00AE3D1F"/>
    <w:rsid w:val="00AE5191"/>
    <w:rsid w:val="00AE5EC4"/>
    <w:rsid w:val="00AE699B"/>
    <w:rsid w:val="00AE7786"/>
    <w:rsid w:val="00AE79BC"/>
    <w:rsid w:val="00AF0801"/>
    <w:rsid w:val="00AF1075"/>
    <w:rsid w:val="00AF12DE"/>
    <w:rsid w:val="00AF28A3"/>
    <w:rsid w:val="00AF2CA1"/>
    <w:rsid w:val="00AF6931"/>
    <w:rsid w:val="00B013B2"/>
    <w:rsid w:val="00B01EF1"/>
    <w:rsid w:val="00B027AB"/>
    <w:rsid w:val="00B028A5"/>
    <w:rsid w:val="00B04896"/>
    <w:rsid w:val="00B04ED3"/>
    <w:rsid w:val="00B053D2"/>
    <w:rsid w:val="00B05579"/>
    <w:rsid w:val="00B058A3"/>
    <w:rsid w:val="00B10303"/>
    <w:rsid w:val="00B145A1"/>
    <w:rsid w:val="00B14BA2"/>
    <w:rsid w:val="00B15D9B"/>
    <w:rsid w:val="00B1606F"/>
    <w:rsid w:val="00B160D5"/>
    <w:rsid w:val="00B17F4F"/>
    <w:rsid w:val="00B21E12"/>
    <w:rsid w:val="00B23380"/>
    <w:rsid w:val="00B23BD0"/>
    <w:rsid w:val="00B2437C"/>
    <w:rsid w:val="00B25CA2"/>
    <w:rsid w:val="00B26A77"/>
    <w:rsid w:val="00B26B3D"/>
    <w:rsid w:val="00B3135E"/>
    <w:rsid w:val="00B3138C"/>
    <w:rsid w:val="00B33763"/>
    <w:rsid w:val="00B3531F"/>
    <w:rsid w:val="00B35816"/>
    <w:rsid w:val="00B3584A"/>
    <w:rsid w:val="00B35BD0"/>
    <w:rsid w:val="00B36BDF"/>
    <w:rsid w:val="00B36CFD"/>
    <w:rsid w:val="00B377D3"/>
    <w:rsid w:val="00B40762"/>
    <w:rsid w:val="00B408C3"/>
    <w:rsid w:val="00B40CE6"/>
    <w:rsid w:val="00B4167E"/>
    <w:rsid w:val="00B423D1"/>
    <w:rsid w:val="00B4249B"/>
    <w:rsid w:val="00B42939"/>
    <w:rsid w:val="00B44DBA"/>
    <w:rsid w:val="00B45204"/>
    <w:rsid w:val="00B47EDC"/>
    <w:rsid w:val="00B502C5"/>
    <w:rsid w:val="00B51A5A"/>
    <w:rsid w:val="00B52C36"/>
    <w:rsid w:val="00B52ED8"/>
    <w:rsid w:val="00B53EF0"/>
    <w:rsid w:val="00B54276"/>
    <w:rsid w:val="00B55302"/>
    <w:rsid w:val="00B55791"/>
    <w:rsid w:val="00B55934"/>
    <w:rsid w:val="00B5599B"/>
    <w:rsid w:val="00B602F7"/>
    <w:rsid w:val="00B6057B"/>
    <w:rsid w:val="00B617F6"/>
    <w:rsid w:val="00B6229E"/>
    <w:rsid w:val="00B62A19"/>
    <w:rsid w:val="00B638D0"/>
    <w:rsid w:val="00B64879"/>
    <w:rsid w:val="00B65011"/>
    <w:rsid w:val="00B66467"/>
    <w:rsid w:val="00B6660B"/>
    <w:rsid w:val="00B679D1"/>
    <w:rsid w:val="00B701F0"/>
    <w:rsid w:val="00B70380"/>
    <w:rsid w:val="00B709BF"/>
    <w:rsid w:val="00B736DE"/>
    <w:rsid w:val="00B73778"/>
    <w:rsid w:val="00B73AA0"/>
    <w:rsid w:val="00B73B32"/>
    <w:rsid w:val="00B75056"/>
    <w:rsid w:val="00B75794"/>
    <w:rsid w:val="00B76F1F"/>
    <w:rsid w:val="00B82080"/>
    <w:rsid w:val="00B8222A"/>
    <w:rsid w:val="00B823CA"/>
    <w:rsid w:val="00B82D43"/>
    <w:rsid w:val="00B85087"/>
    <w:rsid w:val="00B85E4D"/>
    <w:rsid w:val="00B861C8"/>
    <w:rsid w:val="00B874FA"/>
    <w:rsid w:val="00B8795B"/>
    <w:rsid w:val="00B90463"/>
    <w:rsid w:val="00B9096C"/>
    <w:rsid w:val="00B91F5E"/>
    <w:rsid w:val="00B9226C"/>
    <w:rsid w:val="00B945AF"/>
    <w:rsid w:val="00B9649B"/>
    <w:rsid w:val="00B96B82"/>
    <w:rsid w:val="00B96CD9"/>
    <w:rsid w:val="00BA0431"/>
    <w:rsid w:val="00BA0D4D"/>
    <w:rsid w:val="00BA1253"/>
    <w:rsid w:val="00BA1B2C"/>
    <w:rsid w:val="00BA1F2D"/>
    <w:rsid w:val="00BA2178"/>
    <w:rsid w:val="00BA2A0E"/>
    <w:rsid w:val="00BA3271"/>
    <w:rsid w:val="00BA7514"/>
    <w:rsid w:val="00BA7609"/>
    <w:rsid w:val="00BB04FD"/>
    <w:rsid w:val="00BB08CA"/>
    <w:rsid w:val="00BB2049"/>
    <w:rsid w:val="00BB36B4"/>
    <w:rsid w:val="00BB3DF0"/>
    <w:rsid w:val="00BB64BD"/>
    <w:rsid w:val="00BB67CE"/>
    <w:rsid w:val="00BB71F4"/>
    <w:rsid w:val="00BB736E"/>
    <w:rsid w:val="00BB78AF"/>
    <w:rsid w:val="00BC080B"/>
    <w:rsid w:val="00BC0BEA"/>
    <w:rsid w:val="00BC1222"/>
    <w:rsid w:val="00BC1ED0"/>
    <w:rsid w:val="00BC2F08"/>
    <w:rsid w:val="00BC33B0"/>
    <w:rsid w:val="00BC4346"/>
    <w:rsid w:val="00BC5642"/>
    <w:rsid w:val="00BC5A8C"/>
    <w:rsid w:val="00BC6E8D"/>
    <w:rsid w:val="00BC7953"/>
    <w:rsid w:val="00BD0625"/>
    <w:rsid w:val="00BD069B"/>
    <w:rsid w:val="00BD08DB"/>
    <w:rsid w:val="00BD151C"/>
    <w:rsid w:val="00BD241F"/>
    <w:rsid w:val="00BD487C"/>
    <w:rsid w:val="00BD5F58"/>
    <w:rsid w:val="00BD62C3"/>
    <w:rsid w:val="00BD647D"/>
    <w:rsid w:val="00BD735B"/>
    <w:rsid w:val="00BD7448"/>
    <w:rsid w:val="00BE0299"/>
    <w:rsid w:val="00BE06A5"/>
    <w:rsid w:val="00BE0BF7"/>
    <w:rsid w:val="00BE18C9"/>
    <w:rsid w:val="00BE417C"/>
    <w:rsid w:val="00BE429A"/>
    <w:rsid w:val="00BE5BB2"/>
    <w:rsid w:val="00BE7792"/>
    <w:rsid w:val="00BE7841"/>
    <w:rsid w:val="00BE7F10"/>
    <w:rsid w:val="00BF0317"/>
    <w:rsid w:val="00BF0518"/>
    <w:rsid w:val="00BF26D6"/>
    <w:rsid w:val="00BF30FD"/>
    <w:rsid w:val="00C01300"/>
    <w:rsid w:val="00C013E9"/>
    <w:rsid w:val="00C038C8"/>
    <w:rsid w:val="00C05B69"/>
    <w:rsid w:val="00C07424"/>
    <w:rsid w:val="00C07B7B"/>
    <w:rsid w:val="00C10F61"/>
    <w:rsid w:val="00C1105E"/>
    <w:rsid w:val="00C11BAC"/>
    <w:rsid w:val="00C127EE"/>
    <w:rsid w:val="00C12985"/>
    <w:rsid w:val="00C1391F"/>
    <w:rsid w:val="00C13F2F"/>
    <w:rsid w:val="00C14416"/>
    <w:rsid w:val="00C15054"/>
    <w:rsid w:val="00C17A19"/>
    <w:rsid w:val="00C2102D"/>
    <w:rsid w:val="00C21B36"/>
    <w:rsid w:val="00C22143"/>
    <w:rsid w:val="00C230B2"/>
    <w:rsid w:val="00C235BC"/>
    <w:rsid w:val="00C235F5"/>
    <w:rsid w:val="00C23640"/>
    <w:rsid w:val="00C24235"/>
    <w:rsid w:val="00C24AF2"/>
    <w:rsid w:val="00C276E4"/>
    <w:rsid w:val="00C305F6"/>
    <w:rsid w:val="00C33A5C"/>
    <w:rsid w:val="00C344C0"/>
    <w:rsid w:val="00C34BCC"/>
    <w:rsid w:val="00C35F7B"/>
    <w:rsid w:val="00C363AE"/>
    <w:rsid w:val="00C379E9"/>
    <w:rsid w:val="00C42C6A"/>
    <w:rsid w:val="00C42C7F"/>
    <w:rsid w:val="00C44E8E"/>
    <w:rsid w:val="00C4589C"/>
    <w:rsid w:val="00C4652D"/>
    <w:rsid w:val="00C467E6"/>
    <w:rsid w:val="00C46A58"/>
    <w:rsid w:val="00C46FBB"/>
    <w:rsid w:val="00C5121B"/>
    <w:rsid w:val="00C513E0"/>
    <w:rsid w:val="00C514B0"/>
    <w:rsid w:val="00C514ED"/>
    <w:rsid w:val="00C51523"/>
    <w:rsid w:val="00C516D7"/>
    <w:rsid w:val="00C5199E"/>
    <w:rsid w:val="00C51CE7"/>
    <w:rsid w:val="00C5231B"/>
    <w:rsid w:val="00C531F6"/>
    <w:rsid w:val="00C532DC"/>
    <w:rsid w:val="00C5387C"/>
    <w:rsid w:val="00C549F7"/>
    <w:rsid w:val="00C55B40"/>
    <w:rsid w:val="00C56034"/>
    <w:rsid w:val="00C5743A"/>
    <w:rsid w:val="00C57D63"/>
    <w:rsid w:val="00C6001D"/>
    <w:rsid w:val="00C60752"/>
    <w:rsid w:val="00C6153D"/>
    <w:rsid w:val="00C6293D"/>
    <w:rsid w:val="00C63743"/>
    <w:rsid w:val="00C6511A"/>
    <w:rsid w:val="00C66329"/>
    <w:rsid w:val="00C6701C"/>
    <w:rsid w:val="00C678C1"/>
    <w:rsid w:val="00C73CBE"/>
    <w:rsid w:val="00C74F5E"/>
    <w:rsid w:val="00C75EB2"/>
    <w:rsid w:val="00C77EF5"/>
    <w:rsid w:val="00C80185"/>
    <w:rsid w:val="00C81AB4"/>
    <w:rsid w:val="00C82B71"/>
    <w:rsid w:val="00C82FED"/>
    <w:rsid w:val="00C8316C"/>
    <w:rsid w:val="00C84F77"/>
    <w:rsid w:val="00C877ED"/>
    <w:rsid w:val="00C87A83"/>
    <w:rsid w:val="00C93550"/>
    <w:rsid w:val="00C94D30"/>
    <w:rsid w:val="00C94E32"/>
    <w:rsid w:val="00C952DD"/>
    <w:rsid w:val="00C957B3"/>
    <w:rsid w:val="00C95922"/>
    <w:rsid w:val="00CA02A4"/>
    <w:rsid w:val="00CA2257"/>
    <w:rsid w:val="00CA2929"/>
    <w:rsid w:val="00CA35C2"/>
    <w:rsid w:val="00CA57FA"/>
    <w:rsid w:val="00CA6A9B"/>
    <w:rsid w:val="00CA7B0D"/>
    <w:rsid w:val="00CA7CF4"/>
    <w:rsid w:val="00CB0829"/>
    <w:rsid w:val="00CB0B5A"/>
    <w:rsid w:val="00CB0FD1"/>
    <w:rsid w:val="00CB1C7F"/>
    <w:rsid w:val="00CB3C7C"/>
    <w:rsid w:val="00CB5BAC"/>
    <w:rsid w:val="00CB6B81"/>
    <w:rsid w:val="00CB75C5"/>
    <w:rsid w:val="00CC0581"/>
    <w:rsid w:val="00CC0BB1"/>
    <w:rsid w:val="00CC22F8"/>
    <w:rsid w:val="00CC24A5"/>
    <w:rsid w:val="00CC463C"/>
    <w:rsid w:val="00CC574C"/>
    <w:rsid w:val="00CC6980"/>
    <w:rsid w:val="00CC6A44"/>
    <w:rsid w:val="00CC6BCF"/>
    <w:rsid w:val="00CC7A52"/>
    <w:rsid w:val="00CD057C"/>
    <w:rsid w:val="00CD0AB9"/>
    <w:rsid w:val="00CD17F4"/>
    <w:rsid w:val="00CD3381"/>
    <w:rsid w:val="00CD4D00"/>
    <w:rsid w:val="00CD554F"/>
    <w:rsid w:val="00CD5737"/>
    <w:rsid w:val="00CD65BE"/>
    <w:rsid w:val="00CD6EE2"/>
    <w:rsid w:val="00CE1570"/>
    <w:rsid w:val="00CE3D16"/>
    <w:rsid w:val="00CE462A"/>
    <w:rsid w:val="00CE54C5"/>
    <w:rsid w:val="00CE64BC"/>
    <w:rsid w:val="00CE787B"/>
    <w:rsid w:val="00CE7FED"/>
    <w:rsid w:val="00CF10CB"/>
    <w:rsid w:val="00CF24F5"/>
    <w:rsid w:val="00CF40E2"/>
    <w:rsid w:val="00CF498C"/>
    <w:rsid w:val="00CF56C8"/>
    <w:rsid w:val="00CF7579"/>
    <w:rsid w:val="00CF7719"/>
    <w:rsid w:val="00D0077B"/>
    <w:rsid w:val="00D00F43"/>
    <w:rsid w:val="00D02D7B"/>
    <w:rsid w:val="00D056A0"/>
    <w:rsid w:val="00D0668D"/>
    <w:rsid w:val="00D070A8"/>
    <w:rsid w:val="00D0750B"/>
    <w:rsid w:val="00D0799A"/>
    <w:rsid w:val="00D079F8"/>
    <w:rsid w:val="00D07C53"/>
    <w:rsid w:val="00D116DD"/>
    <w:rsid w:val="00D11991"/>
    <w:rsid w:val="00D124A4"/>
    <w:rsid w:val="00D12F56"/>
    <w:rsid w:val="00D1335D"/>
    <w:rsid w:val="00D134B6"/>
    <w:rsid w:val="00D13D31"/>
    <w:rsid w:val="00D154FE"/>
    <w:rsid w:val="00D155F1"/>
    <w:rsid w:val="00D15F98"/>
    <w:rsid w:val="00D17AF0"/>
    <w:rsid w:val="00D17D9A"/>
    <w:rsid w:val="00D206B6"/>
    <w:rsid w:val="00D20D42"/>
    <w:rsid w:val="00D215B1"/>
    <w:rsid w:val="00D21E45"/>
    <w:rsid w:val="00D225D1"/>
    <w:rsid w:val="00D229B5"/>
    <w:rsid w:val="00D22B28"/>
    <w:rsid w:val="00D24181"/>
    <w:rsid w:val="00D24B34"/>
    <w:rsid w:val="00D2512C"/>
    <w:rsid w:val="00D25237"/>
    <w:rsid w:val="00D26885"/>
    <w:rsid w:val="00D34122"/>
    <w:rsid w:val="00D3472C"/>
    <w:rsid w:val="00D34FEE"/>
    <w:rsid w:val="00D364F7"/>
    <w:rsid w:val="00D3711E"/>
    <w:rsid w:val="00D3772C"/>
    <w:rsid w:val="00D405BE"/>
    <w:rsid w:val="00D40DF3"/>
    <w:rsid w:val="00D422A6"/>
    <w:rsid w:val="00D427BA"/>
    <w:rsid w:val="00D4284C"/>
    <w:rsid w:val="00D43D42"/>
    <w:rsid w:val="00D4403B"/>
    <w:rsid w:val="00D4473A"/>
    <w:rsid w:val="00D4512B"/>
    <w:rsid w:val="00D45812"/>
    <w:rsid w:val="00D50648"/>
    <w:rsid w:val="00D514DE"/>
    <w:rsid w:val="00D51616"/>
    <w:rsid w:val="00D51F27"/>
    <w:rsid w:val="00D53269"/>
    <w:rsid w:val="00D53632"/>
    <w:rsid w:val="00D54842"/>
    <w:rsid w:val="00D551B6"/>
    <w:rsid w:val="00D5601D"/>
    <w:rsid w:val="00D57348"/>
    <w:rsid w:val="00D57C65"/>
    <w:rsid w:val="00D6295E"/>
    <w:rsid w:val="00D631C6"/>
    <w:rsid w:val="00D63BCB"/>
    <w:rsid w:val="00D63E11"/>
    <w:rsid w:val="00D646A4"/>
    <w:rsid w:val="00D648F3"/>
    <w:rsid w:val="00D6533F"/>
    <w:rsid w:val="00D676B8"/>
    <w:rsid w:val="00D71044"/>
    <w:rsid w:val="00D7110D"/>
    <w:rsid w:val="00D71B7A"/>
    <w:rsid w:val="00D7217D"/>
    <w:rsid w:val="00D73DFF"/>
    <w:rsid w:val="00D74FD1"/>
    <w:rsid w:val="00D75B4A"/>
    <w:rsid w:val="00D75C8E"/>
    <w:rsid w:val="00D76065"/>
    <w:rsid w:val="00D77574"/>
    <w:rsid w:val="00D80578"/>
    <w:rsid w:val="00D8112D"/>
    <w:rsid w:val="00D81AFF"/>
    <w:rsid w:val="00D84A74"/>
    <w:rsid w:val="00D853FD"/>
    <w:rsid w:val="00D869BE"/>
    <w:rsid w:val="00D86F03"/>
    <w:rsid w:val="00D870BC"/>
    <w:rsid w:val="00D917C3"/>
    <w:rsid w:val="00D930AB"/>
    <w:rsid w:val="00D932D4"/>
    <w:rsid w:val="00D9395A"/>
    <w:rsid w:val="00D94CE0"/>
    <w:rsid w:val="00D95419"/>
    <w:rsid w:val="00DA09BF"/>
    <w:rsid w:val="00DA15C6"/>
    <w:rsid w:val="00DA16AA"/>
    <w:rsid w:val="00DA29AE"/>
    <w:rsid w:val="00DA2FCC"/>
    <w:rsid w:val="00DA36DF"/>
    <w:rsid w:val="00DA3ABB"/>
    <w:rsid w:val="00DA3EFD"/>
    <w:rsid w:val="00DA5643"/>
    <w:rsid w:val="00DA5805"/>
    <w:rsid w:val="00DA6008"/>
    <w:rsid w:val="00DA6E3B"/>
    <w:rsid w:val="00DA72E2"/>
    <w:rsid w:val="00DB0C8D"/>
    <w:rsid w:val="00DB14C4"/>
    <w:rsid w:val="00DB243D"/>
    <w:rsid w:val="00DB2B9E"/>
    <w:rsid w:val="00DB2D72"/>
    <w:rsid w:val="00DB39F7"/>
    <w:rsid w:val="00DB60E8"/>
    <w:rsid w:val="00DB6594"/>
    <w:rsid w:val="00DB6F86"/>
    <w:rsid w:val="00DB7858"/>
    <w:rsid w:val="00DC1289"/>
    <w:rsid w:val="00DC21B4"/>
    <w:rsid w:val="00DC3ACD"/>
    <w:rsid w:val="00DC3CB2"/>
    <w:rsid w:val="00DC403B"/>
    <w:rsid w:val="00DC4511"/>
    <w:rsid w:val="00DC466E"/>
    <w:rsid w:val="00DC56C0"/>
    <w:rsid w:val="00DC73CA"/>
    <w:rsid w:val="00DD16DD"/>
    <w:rsid w:val="00DD1C04"/>
    <w:rsid w:val="00DD2001"/>
    <w:rsid w:val="00DD3024"/>
    <w:rsid w:val="00DD32D8"/>
    <w:rsid w:val="00DD47EB"/>
    <w:rsid w:val="00DD4CD2"/>
    <w:rsid w:val="00DD524A"/>
    <w:rsid w:val="00DD5D2F"/>
    <w:rsid w:val="00DD613C"/>
    <w:rsid w:val="00DD6AB5"/>
    <w:rsid w:val="00DE00B6"/>
    <w:rsid w:val="00DE08EB"/>
    <w:rsid w:val="00DE39B8"/>
    <w:rsid w:val="00DE46BA"/>
    <w:rsid w:val="00DE57F8"/>
    <w:rsid w:val="00DE61C9"/>
    <w:rsid w:val="00DF1B0A"/>
    <w:rsid w:val="00DF25F9"/>
    <w:rsid w:val="00DF35FB"/>
    <w:rsid w:val="00DF45A3"/>
    <w:rsid w:val="00DF4D53"/>
    <w:rsid w:val="00DF69F6"/>
    <w:rsid w:val="00DF7986"/>
    <w:rsid w:val="00E004CA"/>
    <w:rsid w:val="00E01497"/>
    <w:rsid w:val="00E02E66"/>
    <w:rsid w:val="00E04034"/>
    <w:rsid w:val="00E04467"/>
    <w:rsid w:val="00E04810"/>
    <w:rsid w:val="00E0535F"/>
    <w:rsid w:val="00E059B0"/>
    <w:rsid w:val="00E06D60"/>
    <w:rsid w:val="00E07463"/>
    <w:rsid w:val="00E07543"/>
    <w:rsid w:val="00E0798D"/>
    <w:rsid w:val="00E07D7C"/>
    <w:rsid w:val="00E07E4E"/>
    <w:rsid w:val="00E107D8"/>
    <w:rsid w:val="00E12767"/>
    <w:rsid w:val="00E12A7E"/>
    <w:rsid w:val="00E12C0B"/>
    <w:rsid w:val="00E1340E"/>
    <w:rsid w:val="00E13929"/>
    <w:rsid w:val="00E149A4"/>
    <w:rsid w:val="00E14A91"/>
    <w:rsid w:val="00E15A92"/>
    <w:rsid w:val="00E15C42"/>
    <w:rsid w:val="00E209F4"/>
    <w:rsid w:val="00E21AA8"/>
    <w:rsid w:val="00E23AB8"/>
    <w:rsid w:val="00E2485E"/>
    <w:rsid w:val="00E257C8"/>
    <w:rsid w:val="00E26488"/>
    <w:rsid w:val="00E27D62"/>
    <w:rsid w:val="00E30DB5"/>
    <w:rsid w:val="00E310E3"/>
    <w:rsid w:val="00E31FF1"/>
    <w:rsid w:val="00E320A9"/>
    <w:rsid w:val="00E3246A"/>
    <w:rsid w:val="00E3274A"/>
    <w:rsid w:val="00E330BD"/>
    <w:rsid w:val="00E33B33"/>
    <w:rsid w:val="00E351B9"/>
    <w:rsid w:val="00E35D0F"/>
    <w:rsid w:val="00E3616E"/>
    <w:rsid w:val="00E361B7"/>
    <w:rsid w:val="00E36E4D"/>
    <w:rsid w:val="00E37F1A"/>
    <w:rsid w:val="00E4102F"/>
    <w:rsid w:val="00E41714"/>
    <w:rsid w:val="00E42F05"/>
    <w:rsid w:val="00E440CD"/>
    <w:rsid w:val="00E45B7A"/>
    <w:rsid w:val="00E46CAA"/>
    <w:rsid w:val="00E47242"/>
    <w:rsid w:val="00E477E1"/>
    <w:rsid w:val="00E50154"/>
    <w:rsid w:val="00E5082F"/>
    <w:rsid w:val="00E51382"/>
    <w:rsid w:val="00E51532"/>
    <w:rsid w:val="00E51CD9"/>
    <w:rsid w:val="00E51FBD"/>
    <w:rsid w:val="00E52492"/>
    <w:rsid w:val="00E54D43"/>
    <w:rsid w:val="00E55078"/>
    <w:rsid w:val="00E55A86"/>
    <w:rsid w:val="00E579E5"/>
    <w:rsid w:val="00E57F63"/>
    <w:rsid w:val="00E618A8"/>
    <w:rsid w:val="00E61D87"/>
    <w:rsid w:val="00E62AC3"/>
    <w:rsid w:val="00E62F47"/>
    <w:rsid w:val="00E633F6"/>
    <w:rsid w:val="00E6432A"/>
    <w:rsid w:val="00E6503C"/>
    <w:rsid w:val="00E674DB"/>
    <w:rsid w:val="00E67D4A"/>
    <w:rsid w:val="00E72224"/>
    <w:rsid w:val="00E74FA9"/>
    <w:rsid w:val="00E75E7F"/>
    <w:rsid w:val="00E75F69"/>
    <w:rsid w:val="00E764E6"/>
    <w:rsid w:val="00E7682A"/>
    <w:rsid w:val="00E802FE"/>
    <w:rsid w:val="00E80AE1"/>
    <w:rsid w:val="00E80BC6"/>
    <w:rsid w:val="00E8310B"/>
    <w:rsid w:val="00E8451E"/>
    <w:rsid w:val="00E84D2D"/>
    <w:rsid w:val="00E851FF"/>
    <w:rsid w:val="00E85275"/>
    <w:rsid w:val="00E85521"/>
    <w:rsid w:val="00E867DD"/>
    <w:rsid w:val="00E86C2B"/>
    <w:rsid w:val="00E87BE8"/>
    <w:rsid w:val="00E901C8"/>
    <w:rsid w:val="00E9046A"/>
    <w:rsid w:val="00E908FD"/>
    <w:rsid w:val="00E90C9F"/>
    <w:rsid w:val="00E92D2B"/>
    <w:rsid w:val="00E92E93"/>
    <w:rsid w:val="00E932B3"/>
    <w:rsid w:val="00E93D72"/>
    <w:rsid w:val="00E94BC2"/>
    <w:rsid w:val="00E968B8"/>
    <w:rsid w:val="00E96956"/>
    <w:rsid w:val="00E97869"/>
    <w:rsid w:val="00EA0B7E"/>
    <w:rsid w:val="00EA1456"/>
    <w:rsid w:val="00EA14ED"/>
    <w:rsid w:val="00EA1AF7"/>
    <w:rsid w:val="00EA1BCD"/>
    <w:rsid w:val="00EA282E"/>
    <w:rsid w:val="00EA28A7"/>
    <w:rsid w:val="00EB0EB0"/>
    <w:rsid w:val="00EB29E1"/>
    <w:rsid w:val="00EB3575"/>
    <w:rsid w:val="00EB5EC5"/>
    <w:rsid w:val="00EB61C8"/>
    <w:rsid w:val="00EB65C9"/>
    <w:rsid w:val="00EB66BF"/>
    <w:rsid w:val="00EB7591"/>
    <w:rsid w:val="00EC0399"/>
    <w:rsid w:val="00EC2717"/>
    <w:rsid w:val="00EC3627"/>
    <w:rsid w:val="00EC36BE"/>
    <w:rsid w:val="00EC4832"/>
    <w:rsid w:val="00EC51B9"/>
    <w:rsid w:val="00EC578E"/>
    <w:rsid w:val="00ED24A5"/>
    <w:rsid w:val="00ED27D8"/>
    <w:rsid w:val="00ED3AF6"/>
    <w:rsid w:val="00ED7553"/>
    <w:rsid w:val="00EE1AD7"/>
    <w:rsid w:val="00EE1D9A"/>
    <w:rsid w:val="00EE2CC6"/>
    <w:rsid w:val="00EE32C5"/>
    <w:rsid w:val="00EE4002"/>
    <w:rsid w:val="00EE52AF"/>
    <w:rsid w:val="00EF0A87"/>
    <w:rsid w:val="00EF1C55"/>
    <w:rsid w:val="00EF21D8"/>
    <w:rsid w:val="00EF240E"/>
    <w:rsid w:val="00EF2E12"/>
    <w:rsid w:val="00EF4E42"/>
    <w:rsid w:val="00EF536C"/>
    <w:rsid w:val="00EF61CD"/>
    <w:rsid w:val="00EF750A"/>
    <w:rsid w:val="00EF7CED"/>
    <w:rsid w:val="00F00528"/>
    <w:rsid w:val="00F00B76"/>
    <w:rsid w:val="00F02007"/>
    <w:rsid w:val="00F02066"/>
    <w:rsid w:val="00F0249C"/>
    <w:rsid w:val="00F02F01"/>
    <w:rsid w:val="00F03409"/>
    <w:rsid w:val="00F03D4D"/>
    <w:rsid w:val="00F042DD"/>
    <w:rsid w:val="00F04731"/>
    <w:rsid w:val="00F0515E"/>
    <w:rsid w:val="00F05586"/>
    <w:rsid w:val="00F05CF8"/>
    <w:rsid w:val="00F0743B"/>
    <w:rsid w:val="00F07622"/>
    <w:rsid w:val="00F10B46"/>
    <w:rsid w:val="00F1188B"/>
    <w:rsid w:val="00F136F4"/>
    <w:rsid w:val="00F13B27"/>
    <w:rsid w:val="00F1593B"/>
    <w:rsid w:val="00F15C92"/>
    <w:rsid w:val="00F17208"/>
    <w:rsid w:val="00F17577"/>
    <w:rsid w:val="00F206B2"/>
    <w:rsid w:val="00F23A5A"/>
    <w:rsid w:val="00F2448F"/>
    <w:rsid w:val="00F24DBA"/>
    <w:rsid w:val="00F24FFB"/>
    <w:rsid w:val="00F25307"/>
    <w:rsid w:val="00F2637C"/>
    <w:rsid w:val="00F27D2B"/>
    <w:rsid w:val="00F3074A"/>
    <w:rsid w:val="00F3456D"/>
    <w:rsid w:val="00F34AD3"/>
    <w:rsid w:val="00F379E3"/>
    <w:rsid w:val="00F43A03"/>
    <w:rsid w:val="00F445B1"/>
    <w:rsid w:val="00F45183"/>
    <w:rsid w:val="00F452E9"/>
    <w:rsid w:val="00F46C3E"/>
    <w:rsid w:val="00F46FED"/>
    <w:rsid w:val="00F47922"/>
    <w:rsid w:val="00F504E4"/>
    <w:rsid w:val="00F50B35"/>
    <w:rsid w:val="00F51299"/>
    <w:rsid w:val="00F515A6"/>
    <w:rsid w:val="00F52250"/>
    <w:rsid w:val="00F5289E"/>
    <w:rsid w:val="00F52E45"/>
    <w:rsid w:val="00F54FF6"/>
    <w:rsid w:val="00F55E8F"/>
    <w:rsid w:val="00F56422"/>
    <w:rsid w:val="00F571BA"/>
    <w:rsid w:val="00F57FB3"/>
    <w:rsid w:val="00F6038B"/>
    <w:rsid w:val="00F60B73"/>
    <w:rsid w:val="00F61A15"/>
    <w:rsid w:val="00F62522"/>
    <w:rsid w:val="00F62F6A"/>
    <w:rsid w:val="00F639E6"/>
    <w:rsid w:val="00F653B8"/>
    <w:rsid w:val="00F660BE"/>
    <w:rsid w:val="00F670CF"/>
    <w:rsid w:val="00F67764"/>
    <w:rsid w:val="00F67F85"/>
    <w:rsid w:val="00F713D9"/>
    <w:rsid w:val="00F727C7"/>
    <w:rsid w:val="00F72937"/>
    <w:rsid w:val="00F73559"/>
    <w:rsid w:val="00F73BFB"/>
    <w:rsid w:val="00F74251"/>
    <w:rsid w:val="00F74B57"/>
    <w:rsid w:val="00F75A67"/>
    <w:rsid w:val="00F81006"/>
    <w:rsid w:val="00F82A60"/>
    <w:rsid w:val="00F82AD5"/>
    <w:rsid w:val="00F82B06"/>
    <w:rsid w:val="00F8308F"/>
    <w:rsid w:val="00F83C0C"/>
    <w:rsid w:val="00F86475"/>
    <w:rsid w:val="00F86FF5"/>
    <w:rsid w:val="00F87BB9"/>
    <w:rsid w:val="00F9294C"/>
    <w:rsid w:val="00F92A2F"/>
    <w:rsid w:val="00F939F9"/>
    <w:rsid w:val="00F9622C"/>
    <w:rsid w:val="00F971F3"/>
    <w:rsid w:val="00F975C0"/>
    <w:rsid w:val="00F97689"/>
    <w:rsid w:val="00FA07A8"/>
    <w:rsid w:val="00FA0F74"/>
    <w:rsid w:val="00FA0F79"/>
    <w:rsid w:val="00FA165F"/>
    <w:rsid w:val="00FA387F"/>
    <w:rsid w:val="00FA3A6D"/>
    <w:rsid w:val="00FA47B9"/>
    <w:rsid w:val="00FA4C2A"/>
    <w:rsid w:val="00FA5594"/>
    <w:rsid w:val="00FB03D7"/>
    <w:rsid w:val="00FB0DC3"/>
    <w:rsid w:val="00FB30A8"/>
    <w:rsid w:val="00FB31B3"/>
    <w:rsid w:val="00FB3B23"/>
    <w:rsid w:val="00FB3ED9"/>
    <w:rsid w:val="00FB425C"/>
    <w:rsid w:val="00FB48F4"/>
    <w:rsid w:val="00FB5540"/>
    <w:rsid w:val="00FB5954"/>
    <w:rsid w:val="00FB702F"/>
    <w:rsid w:val="00FB707B"/>
    <w:rsid w:val="00FB755F"/>
    <w:rsid w:val="00FB7B3F"/>
    <w:rsid w:val="00FC14AE"/>
    <w:rsid w:val="00FC2C67"/>
    <w:rsid w:val="00FC36C3"/>
    <w:rsid w:val="00FC3C81"/>
    <w:rsid w:val="00FC3E78"/>
    <w:rsid w:val="00FC4A0A"/>
    <w:rsid w:val="00FD1CD0"/>
    <w:rsid w:val="00FD2C32"/>
    <w:rsid w:val="00FD37A1"/>
    <w:rsid w:val="00FD3B4C"/>
    <w:rsid w:val="00FD4E3D"/>
    <w:rsid w:val="00FD5113"/>
    <w:rsid w:val="00FD5DC7"/>
    <w:rsid w:val="00FD5F11"/>
    <w:rsid w:val="00FD7454"/>
    <w:rsid w:val="00FD7D81"/>
    <w:rsid w:val="00FE0D38"/>
    <w:rsid w:val="00FE31F3"/>
    <w:rsid w:val="00FE3360"/>
    <w:rsid w:val="00FE359E"/>
    <w:rsid w:val="00FE37E2"/>
    <w:rsid w:val="00FE5C88"/>
    <w:rsid w:val="00FE7468"/>
    <w:rsid w:val="00FE7649"/>
    <w:rsid w:val="00FE78D7"/>
    <w:rsid w:val="00FF0202"/>
    <w:rsid w:val="00FF0350"/>
    <w:rsid w:val="00FF0933"/>
    <w:rsid w:val="00FF13F7"/>
    <w:rsid w:val="00FF1DA1"/>
    <w:rsid w:val="00FF2297"/>
    <w:rsid w:val="00FF5417"/>
    <w:rsid w:val="00FF57D2"/>
    <w:rsid w:val="00FF7192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26D47A"/>
  <w15:chartTrackingRefBased/>
  <w15:docId w15:val="{D3F4DBBF-0962-4697-B642-601C7530D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799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List1">
    <w:name w:val="Light List1"/>
    <w:basedOn w:val="TableNormal"/>
    <w:uiPriority w:val="61"/>
    <w:rsid w:val="000D0799"/>
    <w:rPr>
      <w:rFonts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/>
      </w:pPr>
      <w:rPr>
        <w:rFonts w:cs="Arial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Ari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Arial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D07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0799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D0799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D08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C578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locked/>
    <w:rsid w:val="00EC578E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578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EC578E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uiPriority w:val="99"/>
    <w:semiHidden/>
    <w:rsid w:val="00A83AB2"/>
    <w:rPr>
      <w:rFonts w:cs="Times New Roman"/>
      <w:color w:val="808080"/>
    </w:rPr>
  </w:style>
  <w:style w:type="paragraph" w:styleId="NoSpacing">
    <w:name w:val="No Spacing"/>
    <w:uiPriority w:val="1"/>
    <w:qFormat/>
    <w:rsid w:val="007108C5"/>
    <w:rPr>
      <w:rFonts w:ascii="Times New Roman" w:hAnsi="Times New Roman"/>
      <w:sz w:val="24"/>
      <w:szCs w:val="24"/>
    </w:rPr>
  </w:style>
  <w:style w:type="character" w:customStyle="1" w:styleId="clickableemail">
    <w:name w:val="clickableemail"/>
    <w:basedOn w:val="DefaultParagraphFont"/>
    <w:rsid w:val="00B5599B"/>
  </w:style>
  <w:style w:type="character" w:styleId="CommentReference">
    <w:name w:val="annotation reference"/>
    <w:semiHidden/>
    <w:unhideWhenUsed/>
    <w:rsid w:val="003F49DE"/>
    <w:rPr>
      <w:sz w:val="16"/>
      <w:szCs w:val="16"/>
    </w:rPr>
  </w:style>
  <w:style w:type="paragraph" w:styleId="CommentText">
    <w:name w:val="annotation text"/>
    <w:basedOn w:val="Normal"/>
    <w:semiHidden/>
    <w:unhideWhenUsed/>
    <w:rsid w:val="003F49DE"/>
    <w:pPr>
      <w:spacing w:after="200" w:line="276" w:lineRule="auto"/>
    </w:pPr>
    <w:rPr>
      <w:rFonts w:ascii="Calibri" w:eastAsia="Calibri" w:hAnsi="Calibri" w:cs="Arial"/>
      <w:sz w:val="20"/>
      <w:szCs w:val="20"/>
    </w:rPr>
  </w:style>
  <w:style w:type="table" w:styleId="TableGrid">
    <w:name w:val="Table Grid"/>
    <w:basedOn w:val="TableNormal"/>
    <w:rsid w:val="00CE3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MainText">
    <w:name w:val="TA_Main_Text"/>
    <w:basedOn w:val="Normal"/>
    <w:rsid w:val="002639EF"/>
    <w:pPr>
      <w:spacing w:line="480" w:lineRule="auto"/>
      <w:ind w:firstLine="202"/>
      <w:jc w:val="both"/>
    </w:pPr>
    <w:rPr>
      <w:rFonts w:ascii="Times" w:hAnsi="Times"/>
    </w:rPr>
  </w:style>
  <w:style w:type="character" w:customStyle="1" w:styleId="citationref">
    <w:name w:val="citationref"/>
    <w:basedOn w:val="DefaultParagraphFont"/>
    <w:rsid w:val="00796A45"/>
  </w:style>
  <w:style w:type="character" w:customStyle="1" w:styleId="apple-converted-space">
    <w:name w:val="apple-converted-space"/>
    <w:basedOn w:val="DefaultParagraphFont"/>
    <w:rsid w:val="00796A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0867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2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3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0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0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rgham54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ED6A7-359A-4A31-A564-6DB597D5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3696</CharactersWithSpaces>
  <SharedDoc>false</SharedDoc>
  <HLinks>
    <vt:vector size="6" baseType="variant">
      <vt:variant>
        <vt:i4>3473427</vt:i4>
      </vt:variant>
      <vt:variant>
        <vt:i4>0</vt:i4>
      </vt:variant>
      <vt:variant>
        <vt:i4>0</vt:i4>
      </vt:variant>
      <vt:variant>
        <vt:i4>5</vt:i4>
      </vt:variant>
      <vt:variant>
        <vt:lpwstr>mailto:porgham54@gmail.com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 TM</dc:creator>
  <cp:keywords/>
  <dc:description/>
  <cp:lastModifiedBy>Mojtaba Soleimani</cp:lastModifiedBy>
  <cp:revision>2</cp:revision>
  <dcterms:created xsi:type="dcterms:W3CDTF">2020-06-04T11:11:00Z</dcterms:created>
  <dcterms:modified xsi:type="dcterms:W3CDTF">2020-06-04T11:11:00Z</dcterms:modified>
</cp:coreProperties>
</file>